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B1AAF" w14:textId="77777777" w:rsidR="00E40D43" w:rsidRDefault="00E40D43" w:rsidP="00E40D43"/>
    <w:p w14:paraId="2ABB8BC9" w14:textId="77777777" w:rsidR="00E40D43" w:rsidRDefault="00E40D43" w:rsidP="00E40D43"/>
    <w:p w14:paraId="77EE5A2F" w14:textId="77777777" w:rsidR="00E40D43" w:rsidRDefault="00E40D43" w:rsidP="00E40D43">
      <w:pPr>
        <w:jc w:val="center"/>
        <w:rPr>
          <w:rFonts w:ascii="Times New Roman" w:hAnsi="Times New Roman"/>
          <w:color w:val="000000"/>
          <w:sz w:val="28"/>
          <w:szCs w:val="28"/>
        </w:rPr>
      </w:pPr>
    </w:p>
    <w:p w14:paraId="0E06B7CF" w14:textId="77777777" w:rsidR="00E40D43" w:rsidRPr="00E95130" w:rsidRDefault="00E40D43" w:rsidP="00E40D43">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14:paraId="32C6480E" w14:textId="77777777" w:rsidR="00E40D43" w:rsidRPr="00E95130" w:rsidRDefault="00E40D43" w:rsidP="00E40D43">
      <w:pPr>
        <w:jc w:val="center"/>
        <w:rPr>
          <w:rFonts w:ascii="Times New Roman" w:hAnsi="Times New Roman"/>
          <w:bCs/>
          <w:color w:val="000000"/>
          <w:sz w:val="28"/>
          <w:szCs w:val="28"/>
        </w:rPr>
      </w:pPr>
    </w:p>
    <w:p w14:paraId="7BC72257" w14:textId="77777777" w:rsidR="00E40D43" w:rsidRDefault="00E40D43" w:rsidP="00E40D43">
      <w:pPr>
        <w:jc w:val="center"/>
        <w:rPr>
          <w:rFonts w:ascii="Times New Roman" w:hAnsi="Times New Roman"/>
          <w:bCs/>
          <w:color w:val="000000"/>
          <w:sz w:val="32"/>
          <w:szCs w:val="28"/>
        </w:rPr>
      </w:pPr>
    </w:p>
    <w:p w14:paraId="217D5AF8" w14:textId="77777777" w:rsidR="00E40D43" w:rsidRDefault="00E40D43" w:rsidP="00E40D43">
      <w:pPr>
        <w:jc w:val="center"/>
        <w:rPr>
          <w:rFonts w:ascii="Times New Roman" w:hAnsi="Times New Roman"/>
          <w:bCs/>
          <w:color w:val="000000"/>
          <w:sz w:val="36"/>
          <w:szCs w:val="28"/>
        </w:rPr>
      </w:pPr>
    </w:p>
    <w:p w14:paraId="61179D34" w14:textId="77777777" w:rsidR="00E40D43" w:rsidRPr="00E95130" w:rsidRDefault="00E40D43" w:rsidP="00E40D43">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14:paraId="61F6CE2C" w14:textId="77777777" w:rsidR="00E40D43" w:rsidRPr="00E95130" w:rsidRDefault="00E40D43" w:rsidP="00E40D43">
      <w:pPr>
        <w:jc w:val="center"/>
        <w:rPr>
          <w:rFonts w:ascii="Times New Roman" w:hAnsi="Times New Roman"/>
          <w:bCs/>
          <w:color w:val="000000"/>
          <w:sz w:val="28"/>
          <w:szCs w:val="28"/>
        </w:rPr>
      </w:pPr>
    </w:p>
    <w:p w14:paraId="5450589B" w14:textId="77777777" w:rsidR="00E40D43" w:rsidRDefault="00E40D43" w:rsidP="00E40D43">
      <w:pPr>
        <w:jc w:val="center"/>
        <w:rPr>
          <w:rFonts w:ascii="Times New Roman" w:hAnsi="Times New Roman"/>
          <w:b/>
          <w:bCs/>
          <w:color w:val="000000"/>
          <w:sz w:val="28"/>
          <w:szCs w:val="28"/>
        </w:rPr>
      </w:pPr>
    </w:p>
    <w:p w14:paraId="29641E5B" w14:textId="77777777" w:rsidR="00E40D43" w:rsidRPr="00E95130" w:rsidRDefault="00E40D43" w:rsidP="00E40D43">
      <w:pPr>
        <w:jc w:val="center"/>
        <w:rPr>
          <w:rFonts w:ascii="Times New Roman" w:hAnsi="Times New Roman"/>
          <w:b/>
          <w:bCs/>
          <w:color w:val="000000"/>
          <w:sz w:val="28"/>
          <w:szCs w:val="28"/>
        </w:rPr>
      </w:pPr>
      <w:r>
        <w:rPr>
          <w:rFonts w:ascii="Times New Roman" w:hAnsi="Times New Roman"/>
          <w:b/>
          <w:bCs/>
          <w:color w:val="000000"/>
          <w:sz w:val="28"/>
          <w:szCs w:val="28"/>
        </w:rPr>
        <w:t>AZ/14/ENP/OT/31</w:t>
      </w:r>
    </w:p>
    <w:p w14:paraId="00ED600E" w14:textId="77777777" w:rsidR="00E40D43" w:rsidRPr="00E95130" w:rsidRDefault="00E40D43" w:rsidP="00E40D43">
      <w:pPr>
        <w:jc w:val="center"/>
        <w:rPr>
          <w:rFonts w:ascii="Times New Roman" w:hAnsi="Times New Roman"/>
          <w:b/>
          <w:bCs/>
          <w:color w:val="000000"/>
          <w:sz w:val="28"/>
          <w:szCs w:val="28"/>
        </w:rPr>
      </w:pPr>
    </w:p>
    <w:p w14:paraId="2D8AA824" w14:textId="77777777" w:rsidR="00E40D43" w:rsidRDefault="00E40D43" w:rsidP="00E40D43">
      <w:pPr>
        <w:rPr>
          <w:rFonts w:ascii="Times New Roman" w:hAnsi="Times New Roman"/>
          <w:color w:val="000000"/>
          <w:sz w:val="28"/>
          <w:szCs w:val="28"/>
        </w:rPr>
      </w:pPr>
    </w:p>
    <w:p w14:paraId="3B61499E" w14:textId="77777777" w:rsidR="00E40D43" w:rsidRPr="00E95130" w:rsidRDefault="00E40D43" w:rsidP="00E40D43">
      <w:pPr>
        <w:rPr>
          <w:rFonts w:ascii="Times New Roman" w:hAnsi="Times New Roman"/>
          <w:color w:val="000000"/>
          <w:sz w:val="28"/>
          <w:szCs w:val="28"/>
        </w:rPr>
      </w:pPr>
    </w:p>
    <w:p w14:paraId="1E51FDE4" w14:textId="77777777" w:rsidR="00E40D43" w:rsidRPr="00E95130" w:rsidRDefault="00E40D43" w:rsidP="00E40D43">
      <w:pPr>
        <w:jc w:val="center"/>
        <w:rPr>
          <w:rFonts w:ascii="Times New Roman" w:hAnsi="Times New Roman"/>
          <w:color w:val="000000"/>
          <w:sz w:val="28"/>
          <w:szCs w:val="28"/>
        </w:rPr>
      </w:pPr>
    </w:p>
    <w:p w14:paraId="4A85DA8F" w14:textId="77777777" w:rsidR="00E40D43" w:rsidRPr="00E95130" w:rsidRDefault="00E40D43" w:rsidP="00E40D43">
      <w:pPr>
        <w:jc w:val="center"/>
        <w:rPr>
          <w:rFonts w:ascii="Times New Roman" w:hAnsi="Times New Roman"/>
          <w:b/>
          <w:bCs/>
          <w:color w:val="000000"/>
          <w:sz w:val="28"/>
          <w:szCs w:val="28"/>
        </w:rPr>
      </w:pPr>
    </w:p>
    <w:p w14:paraId="0C1E8BC6" w14:textId="77777777" w:rsidR="00E40D43" w:rsidRPr="00E95130" w:rsidRDefault="00E40D43" w:rsidP="00E40D43">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14:paraId="0D3FEB2D" w14:textId="77777777" w:rsidR="00E40D43" w:rsidRPr="00E95130" w:rsidRDefault="00E40D43" w:rsidP="00E40D43">
      <w:pPr>
        <w:jc w:val="center"/>
        <w:rPr>
          <w:rFonts w:ascii="Times New Roman" w:hAnsi="Times New Roman"/>
          <w:b/>
          <w:bCs/>
          <w:color w:val="000000"/>
          <w:sz w:val="28"/>
          <w:szCs w:val="28"/>
        </w:rPr>
      </w:pPr>
    </w:p>
    <w:p w14:paraId="682DC68E" w14:textId="77777777" w:rsidR="00E40D43" w:rsidRPr="00E95130" w:rsidRDefault="00E40D43" w:rsidP="00E40D43">
      <w:pPr>
        <w:jc w:val="center"/>
        <w:rPr>
          <w:rFonts w:ascii="Times New Roman" w:hAnsi="Times New Roman"/>
          <w:b/>
          <w:bCs/>
          <w:color w:val="000000"/>
          <w:sz w:val="28"/>
          <w:szCs w:val="28"/>
        </w:rPr>
      </w:pPr>
    </w:p>
    <w:p w14:paraId="3F27320B" w14:textId="77777777" w:rsidR="00E40D43" w:rsidRPr="00E95130" w:rsidRDefault="00E40D43" w:rsidP="00E40D43">
      <w:pPr>
        <w:jc w:val="center"/>
        <w:rPr>
          <w:rFonts w:ascii="Times New Roman" w:hAnsi="Times New Roman"/>
          <w:b/>
          <w:bCs/>
          <w:color w:val="000000"/>
          <w:sz w:val="28"/>
          <w:szCs w:val="28"/>
        </w:rPr>
      </w:pPr>
    </w:p>
    <w:p w14:paraId="5DB79E85" w14:textId="77777777" w:rsidR="00E40D43" w:rsidRPr="00940FAC" w:rsidRDefault="00E40D43" w:rsidP="00E40D43">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14:paraId="68493BF1" w14:textId="77777777" w:rsidR="00E40D43"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14:paraId="5C8D6E68" w14:textId="77777777" w:rsidR="00E40D43" w:rsidRDefault="00E40D43" w:rsidP="00E40D43">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Component: 3. Developing </w:t>
      </w:r>
      <w:proofErr w:type="spellStart"/>
      <w:r>
        <w:rPr>
          <w:rFonts w:ascii="Times New Roman" w:hAnsi="Times New Roman"/>
          <w:bCs/>
          <w:color w:val="000000"/>
          <w:sz w:val="28"/>
          <w:szCs w:val="28"/>
          <w:lang w:val="en-US"/>
        </w:rPr>
        <w:t>AzQF</w:t>
      </w:r>
      <w:proofErr w:type="spellEnd"/>
    </w:p>
    <w:p w14:paraId="38D16E2A" w14:textId="77777777" w:rsidR="00E40D43" w:rsidRDefault="00E40D43" w:rsidP="00E40D43">
      <w:pPr>
        <w:rPr>
          <w:rFonts w:ascii="Times New Roman" w:hAnsi="Times New Roman"/>
          <w:bCs/>
          <w:color w:val="000000"/>
          <w:sz w:val="28"/>
          <w:szCs w:val="28"/>
          <w:lang w:val="en-US"/>
        </w:rPr>
      </w:pPr>
    </w:p>
    <w:p w14:paraId="557C07B0" w14:textId="77777777" w:rsidR="00E40D43" w:rsidRDefault="00E40D43" w:rsidP="00E40D43">
      <w:pPr>
        <w:rPr>
          <w:rFonts w:ascii="Times New Roman" w:hAnsi="Times New Roman"/>
          <w:bCs/>
          <w:color w:val="000000"/>
          <w:sz w:val="28"/>
          <w:szCs w:val="28"/>
          <w:lang w:val="en-US"/>
        </w:rPr>
      </w:pPr>
      <w:r>
        <w:rPr>
          <w:rFonts w:ascii="Times New Roman" w:hAnsi="Times New Roman"/>
          <w:bCs/>
          <w:color w:val="000000"/>
          <w:sz w:val="28"/>
          <w:szCs w:val="28"/>
          <w:lang w:val="en-US"/>
        </w:rPr>
        <w:t>Activity: 3.1 EHEA and QF EHEA Training</w:t>
      </w:r>
    </w:p>
    <w:p w14:paraId="123FE141" w14:textId="77777777" w:rsidR="00E40D43" w:rsidRPr="00927730" w:rsidRDefault="00E40D43" w:rsidP="00E40D43">
      <w:pPr>
        <w:rPr>
          <w:rFonts w:ascii="Times New Roman" w:hAnsi="Times New Roman"/>
          <w:bCs/>
          <w:color w:val="000000"/>
          <w:sz w:val="28"/>
          <w:szCs w:val="28"/>
          <w:lang w:val="en-US"/>
        </w:rPr>
      </w:pPr>
    </w:p>
    <w:p w14:paraId="37B126D2" w14:textId="77777777" w:rsidR="00E40D43" w:rsidRPr="00927730" w:rsidRDefault="00E40D43" w:rsidP="00E40D43">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of the Expert</w:t>
      </w:r>
      <w:r w:rsidR="0055064E">
        <w:rPr>
          <w:rFonts w:ascii="Times New Roman" w:hAnsi="Times New Roman"/>
          <w:b/>
          <w:bCs/>
          <w:color w:val="000000"/>
          <w:sz w:val="28"/>
          <w:szCs w:val="28"/>
          <w:lang w:val="en-US"/>
        </w:rPr>
        <w:t>s</w:t>
      </w:r>
      <w:r w:rsidRPr="00E95130">
        <w:rPr>
          <w:rFonts w:ascii="Times New Roman" w:hAnsi="Times New Roman"/>
          <w:b/>
          <w:bCs/>
          <w:color w:val="000000"/>
          <w:sz w:val="28"/>
          <w:szCs w:val="28"/>
          <w:lang w:val="en-US"/>
        </w:rPr>
        <w:t xml:space="preserve">: </w:t>
      </w:r>
      <w:r w:rsidR="005303F6" w:rsidRPr="005303F6">
        <w:rPr>
          <w:rFonts w:ascii="Times New Roman" w:hAnsi="Times New Roman"/>
          <w:bCs/>
          <w:color w:val="000000"/>
          <w:sz w:val="28"/>
          <w:szCs w:val="28"/>
          <w:lang w:val="en-US"/>
        </w:rPr>
        <w:t>Mr Touko Apajalahti,</w:t>
      </w:r>
      <w:r w:rsidR="005303F6">
        <w:rPr>
          <w:rFonts w:ascii="Times New Roman" w:hAnsi="Times New Roman"/>
          <w:b/>
          <w:bCs/>
          <w:color w:val="000000"/>
          <w:sz w:val="28"/>
          <w:szCs w:val="28"/>
          <w:lang w:val="en-US"/>
        </w:rPr>
        <w:t xml:space="preserve"> </w:t>
      </w:r>
      <w:r w:rsidR="005303F6">
        <w:rPr>
          <w:rFonts w:ascii="Times New Roman" w:hAnsi="Times New Roman"/>
          <w:bCs/>
          <w:color w:val="000000"/>
          <w:sz w:val="28"/>
          <w:szCs w:val="28"/>
          <w:lang w:val="en-US"/>
        </w:rPr>
        <w:t xml:space="preserve">Ms Eve Eisenschmidt, Mr Tauno Otto, Ms Kristiina Tõnnisson, </w:t>
      </w:r>
      <w:r>
        <w:rPr>
          <w:rFonts w:ascii="Times New Roman" w:hAnsi="Times New Roman"/>
          <w:bCs/>
          <w:color w:val="000000"/>
          <w:sz w:val="28"/>
          <w:szCs w:val="28"/>
          <w:lang w:val="en-US"/>
        </w:rPr>
        <w:t>Ms Maiki Udam</w:t>
      </w:r>
    </w:p>
    <w:p w14:paraId="222B2693" w14:textId="77777777" w:rsidR="00E40D43" w:rsidRPr="00E95130" w:rsidRDefault="00E40D43" w:rsidP="00E40D43">
      <w:pPr>
        <w:rPr>
          <w:rFonts w:ascii="Times New Roman" w:hAnsi="Times New Roman"/>
          <w:b/>
          <w:bCs/>
          <w:color w:val="000000"/>
          <w:sz w:val="28"/>
          <w:szCs w:val="28"/>
          <w:lang w:val="en-US"/>
        </w:rPr>
      </w:pPr>
    </w:p>
    <w:p w14:paraId="6C739889" w14:textId="77777777" w:rsidR="00E40D43" w:rsidRPr="00927730"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28 March – 1 April 2016</w:t>
      </w:r>
      <w:r w:rsidRPr="00E95130">
        <w:rPr>
          <w:rFonts w:ascii="Times New Roman" w:hAnsi="Times New Roman"/>
          <w:b/>
          <w:bCs/>
          <w:color w:val="000000"/>
          <w:sz w:val="28"/>
          <w:szCs w:val="28"/>
          <w:lang w:val="en-US"/>
        </w:rPr>
        <w:t xml:space="preserve"> </w:t>
      </w:r>
    </w:p>
    <w:p w14:paraId="29AFB662" w14:textId="77777777" w:rsidR="00E40D43" w:rsidRPr="00E95130"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14:paraId="54F495C2" w14:textId="77777777" w:rsidR="00E40D43" w:rsidRPr="00B81AE8" w:rsidRDefault="00E40D43" w:rsidP="00E40D4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14:paraId="46220A3E" w14:textId="77777777" w:rsidR="00E40D43" w:rsidRPr="00927730" w:rsidRDefault="00E40D43" w:rsidP="00E40D43">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14:paraId="22EFD367" w14:textId="77777777" w:rsidR="00E40D43" w:rsidRDefault="00E40D43" w:rsidP="00E40D43">
      <w:pPr>
        <w:spacing w:after="160" w:line="259" w:lineRule="auto"/>
        <w:rPr>
          <w:lang w:val="en-US"/>
        </w:rPr>
      </w:pPr>
      <w:r>
        <w:rPr>
          <w:lang w:val="en-US"/>
        </w:rPr>
        <w:br w:type="page"/>
      </w:r>
      <w:bookmarkStart w:id="0" w:name="_GoBack"/>
      <w:bookmarkEnd w:id="0"/>
    </w:p>
    <w:p w14:paraId="658DD8F4" w14:textId="77777777"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14:paraId="0DC8EDDF" w14:textId="77777777" w:rsidR="0075724B" w:rsidRDefault="0075724B" w:rsidP="00E40D43">
      <w:pPr>
        <w:rPr>
          <w:rFonts w:ascii="Times New Roman" w:hAnsi="Times New Roman"/>
          <w:bCs/>
          <w:color w:val="auto"/>
          <w:sz w:val="24"/>
          <w:szCs w:val="24"/>
          <w:lang w:val="en-US" w:eastAsia="hr-HR"/>
        </w:rPr>
      </w:pPr>
    </w:p>
    <w:p w14:paraId="705A46B2" w14:textId="77777777" w:rsidR="00C9424A" w:rsidRDefault="0075724B" w:rsidP="00E40D43">
      <w:pPr>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w:t>
      </w:r>
      <w:r w:rsidRPr="00741584">
        <w:rPr>
          <w:rFonts w:ascii="Times New Roman" w:hAnsi="Times New Roman"/>
          <w:b/>
          <w:bCs/>
          <w:color w:val="auto"/>
          <w:sz w:val="24"/>
          <w:szCs w:val="24"/>
          <w:lang w:eastAsia="hr-HR"/>
        </w:rPr>
        <w:t>Azerbaijani Qualifications Framework</w:t>
      </w:r>
      <w:r w:rsidRPr="00741584">
        <w:rPr>
          <w:rFonts w:ascii="Times New Roman" w:hAnsi="Times New Roman"/>
          <w:bCs/>
          <w:color w:val="auto"/>
          <w:sz w:val="24"/>
          <w:szCs w:val="24"/>
          <w:lang w:eastAsia="hr-HR"/>
        </w:rPr>
        <w:t xml:space="preserv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is a tool to systematise, classify and manage Azerbaijani qualifications.</w:t>
      </w:r>
      <w:r>
        <w:rPr>
          <w:rFonts w:ascii="Times New Roman" w:hAnsi="Times New Roman"/>
          <w:bCs/>
          <w:color w:val="auto"/>
          <w:sz w:val="24"/>
          <w:szCs w:val="24"/>
          <w:lang w:eastAsia="hr-HR"/>
        </w:rPr>
        <w:t xml:space="preserve"> Decree is still officially in a draft form and stipulates </w:t>
      </w:r>
      <w:r w:rsidRPr="00741584">
        <w:rPr>
          <w:rFonts w:ascii="Times New Roman" w:hAnsi="Times New Roman"/>
          <w:bCs/>
          <w:color w:val="auto"/>
          <w:sz w:val="24"/>
          <w:szCs w:val="24"/>
          <w:lang w:eastAsia="hr-HR"/>
        </w:rPr>
        <w:t>the main principles, institutions involved, level descriptions, placement of types of qualifications, and quality assurance of qualifications</w:t>
      </w:r>
      <w:r>
        <w:rPr>
          <w:rFonts w:ascii="Times New Roman" w:hAnsi="Times New Roman"/>
          <w:bCs/>
          <w:color w:val="auto"/>
          <w:sz w:val="24"/>
          <w:szCs w:val="24"/>
          <w:lang w:eastAsia="hr-HR"/>
        </w:rPr>
        <w:t xml:space="preserve">. More on the relevant state of affairs regarding the </w:t>
      </w:r>
      <w:proofErr w:type="spellStart"/>
      <w:r>
        <w:rPr>
          <w:rFonts w:ascii="Times New Roman" w:hAnsi="Times New Roman"/>
          <w:bCs/>
          <w:color w:val="auto"/>
          <w:sz w:val="24"/>
          <w:szCs w:val="24"/>
          <w:lang w:eastAsia="hr-HR"/>
        </w:rPr>
        <w:t>AzQF</w:t>
      </w:r>
      <w:proofErr w:type="spellEnd"/>
      <w:r>
        <w:rPr>
          <w:rFonts w:ascii="Times New Roman" w:hAnsi="Times New Roman"/>
          <w:bCs/>
          <w:color w:val="auto"/>
          <w:sz w:val="24"/>
          <w:szCs w:val="24"/>
          <w:lang w:eastAsia="hr-HR"/>
        </w:rPr>
        <w:t xml:space="preserve"> can be found from the mission report of the preceding mission of the </w:t>
      </w:r>
      <w:r w:rsidR="00C9424A">
        <w:rPr>
          <w:rFonts w:ascii="Times New Roman" w:hAnsi="Times New Roman"/>
          <w:bCs/>
          <w:color w:val="auto"/>
          <w:sz w:val="24"/>
          <w:szCs w:val="24"/>
          <w:lang w:eastAsia="hr-HR"/>
        </w:rPr>
        <w:t>Activity 3.1.</w:t>
      </w:r>
    </w:p>
    <w:p w14:paraId="52570DD4" w14:textId="77777777" w:rsidR="00C9424A" w:rsidRDefault="00C9424A" w:rsidP="00E40D43">
      <w:pPr>
        <w:rPr>
          <w:rFonts w:ascii="Times New Roman" w:hAnsi="Times New Roman"/>
          <w:bCs/>
          <w:color w:val="auto"/>
          <w:sz w:val="24"/>
          <w:szCs w:val="24"/>
          <w:lang w:eastAsia="hr-HR"/>
        </w:rPr>
      </w:pPr>
    </w:p>
    <w:p w14:paraId="70BA5EE5" w14:textId="77777777" w:rsidR="00E020EC" w:rsidRDefault="00C9424A" w:rsidP="00E40D43">
      <w:pPr>
        <w:rPr>
          <w:rFonts w:ascii="Times New Roman" w:hAnsi="Times New Roman"/>
          <w:color w:val="auto"/>
          <w:sz w:val="24"/>
          <w:szCs w:val="24"/>
        </w:rPr>
      </w:pPr>
      <w:r w:rsidRPr="00741584">
        <w:rPr>
          <w:rFonts w:ascii="Times New Roman" w:hAnsi="Times New Roman"/>
          <w:b/>
          <w:color w:val="auto"/>
          <w:sz w:val="24"/>
          <w:szCs w:val="24"/>
        </w:rPr>
        <w:t xml:space="preserve">National educational standards </w:t>
      </w:r>
      <w:r w:rsidRPr="00741584">
        <w:rPr>
          <w:rFonts w:ascii="Times New Roman" w:hAnsi="Times New Roman"/>
          <w:color w:val="auto"/>
          <w:sz w:val="24"/>
          <w:szCs w:val="24"/>
        </w:rPr>
        <w:t>are developed for each level of the degrees (Sub-Bachelor’s, Bachelor’s, Master’s, and Doctoral), as well as for each specialty</w:t>
      </w:r>
      <w:r>
        <w:rPr>
          <w:rFonts w:ascii="Times New Roman" w:hAnsi="Times New Roman"/>
          <w:b/>
          <w:color w:val="auto"/>
          <w:sz w:val="24"/>
          <w:szCs w:val="24"/>
        </w:rPr>
        <w:t xml:space="preserve"> </w:t>
      </w:r>
      <w:r>
        <w:rPr>
          <w:rFonts w:ascii="Times New Roman" w:hAnsi="Times New Roman"/>
          <w:color w:val="auto"/>
          <w:sz w:val="24"/>
          <w:szCs w:val="24"/>
        </w:rPr>
        <w:t>by expert groups</w:t>
      </w:r>
      <w:r w:rsidR="00C9683B">
        <w:rPr>
          <w:rFonts w:ascii="Times New Roman" w:hAnsi="Times New Roman"/>
          <w:color w:val="auto"/>
          <w:sz w:val="24"/>
          <w:szCs w:val="24"/>
        </w:rPr>
        <w:t xml:space="preserve"> formed of heads of departments</w:t>
      </w:r>
      <w:r>
        <w:rPr>
          <w:rFonts w:ascii="Times New Roman" w:hAnsi="Times New Roman"/>
          <w:color w:val="auto"/>
          <w:sz w:val="24"/>
          <w:szCs w:val="24"/>
        </w:rPr>
        <w:t xml:space="preserve"> </w:t>
      </w:r>
      <w:r w:rsidR="00C9683B">
        <w:rPr>
          <w:rFonts w:ascii="Times New Roman" w:hAnsi="Times New Roman"/>
          <w:color w:val="auto"/>
          <w:sz w:val="24"/>
          <w:szCs w:val="24"/>
        </w:rPr>
        <w:t xml:space="preserve">of a given field of study, </w:t>
      </w:r>
      <w:r>
        <w:rPr>
          <w:rFonts w:ascii="Times New Roman" w:hAnsi="Times New Roman"/>
          <w:color w:val="auto"/>
          <w:sz w:val="24"/>
          <w:szCs w:val="24"/>
        </w:rPr>
        <w:t xml:space="preserve">and are formally </w:t>
      </w:r>
      <w:r w:rsidR="006F518D">
        <w:rPr>
          <w:rFonts w:ascii="Times New Roman" w:hAnsi="Times New Roman"/>
          <w:color w:val="auto"/>
          <w:sz w:val="24"/>
          <w:szCs w:val="24"/>
        </w:rPr>
        <w:t>approved</w:t>
      </w:r>
      <w:r>
        <w:rPr>
          <w:rFonts w:ascii="Times New Roman" w:hAnsi="Times New Roman"/>
          <w:color w:val="auto"/>
          <w:sz w:val="24"/>
          <w:szCs w:val="24"/>
        </w:rPr>
        <w:t xml:space="preserve"> by the Ministry. The national educational standards </w:t>
      </w:r>
      <w:r w:rsidR="00E370DF">
        <w:rPr>
          <w:rFonts w:ascii="Times New Roman" w:hAnsi="Times New Roman"/>
          <w:color w:val="auto"/>
          <w:sz w:val="24"/>
          <w:szCs w:val="24"/>
        </w:rPr>
        <w:t>describe essentially the programme level learning outcomes for given study fields</w:t>
      </w:r>
      <w:r>
        <w:rPr>
          <w:rFonts w:ascii="Times New Roman" w:hAnsi="Times New Roman"/>
          <w:color w:val="auto"/>
          <w:sz w:val="24"/>
          <w:szCs w:val="24"/>
        </w:rPr>
        <w:t>.</w:t>
      </w:r>
      <w:r w:rsidR="00E370DF">
        <w:rPr>
          <w:rFonts w:ascii="Times New Roman" w:hAnsi="Times New Roman"/>
          <w:color w:val="auto"/>
          <w:sz w:val="24"/>
          <w:szCs w:val="24"/>
        </w:rPr>
        <w:t xml:space="preserve"> As the </w:t>
      </w:r>
      <w:proofErr w:type="spellStart"/>
      <w:r w:rsidR="00E370DF">
        <w:rPr>
          <w:rFonts w:ascii="Times New Roman" w:hAnsi="Times New Roman"/>
          <w:color w:val="auto"/>
          <w:sz w:val="24"/>
          <w:szCs w:val="24"/>
        </w:rPr>
        <w:t>AzQF</w:t>
      </w:r>
      <w:proofErr w:type="spellEnd"/>
      <w:r w:rsidR="00E370DF">
        <w:rPr>
          <w:rFonts w:ascii="Times New Roman" w:hAnsi="Times New Roman"/>
          <w:color w:val="auto"/>
          <w:sz w:val="24"/>
          <w:szCs w:val="24"/>
        </w:rPr>
        <w:t xml:space="preserve"> is still to be approved, it has not been taken into account in the drafting of the </w:t>
      </w:r>
      <w:r w:rsidR="00E020EC">
        <w:rPr>
          <w:rFonts w:ascii="Times New Roman" w:hAnsi="Times New Roman"/>
          <w:color w:val="auto"/>
          <w:sz w:val="24"/>
          <w:szCs w:val="24"/>
        </w:rPr>
        <w:t xml:space="preserve">national educational standards and it is not completely clear what the relationship between the </w:t>
      </w:r>
      <w:proofErr w:type="spellStart"/>
      <w:r w:rsidR="00E020EC">
        <w:rPr>
          <w:rFonts w:ascii="Times New Roman" w:hAnsi="Times New Roman"/>
          <w:color w:val="auto"/>
          <w:sz w:val="24"/>
          <w:szCs w:val="24"/>
        </w:rPr>
        <w:t>AzQF</w:t>
      </w:r>
      <w:proofErr w:type="spellEnd"/>
      <w:r w:rsidR="00E020EC">
        <w:rPr>
          <w:rFonts w:ascii="Times New Roman" w:hAnsi="Times New Roman"/>
          <w:color w:val="auto"/>
          <w:sz w:val="24"/>
          <w:szCs w:val="24"/>
        </w:rPr>
        <w:t xml:space="preserve"> and the educational standards is planned to be in the future.</w:t>
      </w:r>
    </w:p>
    <w:p w14:paraId="38D77213" w14:textId="77777777" w:rsidR="00E020EC" w:rsidRDefault="00E020EC" w:rsidP="00E40D43">
      <w:pPr>
        <w:rPr>
          <w:rFonts w:ascii="Times New Roman" w:hAnsi="Times New Roman"/>
          <w:color w:val="auto"/>
          <w:sz w:val="24"/>
          <w:szCs w:val="24"/>
        </w:rPr>
      </w:pPr>
    </w:p>
    <w:p w14:paraId="3C40188C" w14:textId="77777777" w:rsidR="00C9424A" w:rsidRDefault="00E370DF" w:rsidP="00E40D43">
      <w:pPr>
        <w:rPr>
          <w:rFonts w:ascii="Times New Roman" w:hAnsi="Times New Roman"/>
          <w:color w:val="auto"/>
          <w:sz w:val="24"/>
          <w:szCs w:val="24"/>
        </w:rPr>
      </w:pPr>
      <w:r>
        <w:rPr>
          <w:rFonts w:ascii="Times New Roman" w:hAnsi="Times New Roman"/>
          <w:color w:val="auto"/>
          <w:sz w:val="24"/>
          <w:szCs w:val="24"/>
        </w:rPr>
        <w:t xml:space="preserve">In practice, it can be said that the national educational standards </w:t>
      </w:r>
      <w:r w:rsidR="00E020EC">
        <w:rPr>
          <w:rFonts w:ascii="Times New Roman" w:hAnsi="Times New Roman"/>
          <w:color w:val="auto"/>
          <w:sz w:val="24"/>
          <w:szCs w:val="24"/>
        </w:rPr>
        <w:t>act</w:t>
      </w:r>
      <w:r>
        <w:rPr>
          <w:rFonts w:ascii="Times New Roman" w:hAnsi="Times New Roman"/>
          <w:color w:val="auto"/>
          <w:sz w:val="24"/>
          <w:szCs w:val="24"/>
        </w:rPr>
        <w:t xml:space="preserve"> as field-specific qualifications frameworks. However, in contrast to qualifications frameworks, the educational standards include also very detailed instructions regarding </w:t>
      </w:r>
      <w:r w:rsidR="00C9683B">
        <w:rPr>
          <w:rFonts w:ascii="Times New Roman" w:hAnsi="Times New Roman"/>
          <w:color w:val="auto"/>
          <w:sz w:val="24"/>
          <w:szCs w:val="24"/>
        </w:rPr>
        <w:t xml:space="preserve">things such as </w:t>
      </w:r>
      <w:r>
        <w:rPr>
          <w:rFonts w:ascii="Times New Roman" w:hAnsi="Times New Roman"/>
          <w:color w:val="auto"/>
          <w:sz w:val="24"/>
          <w:szCs w:val="24"/>
        </w:rPr>
        <w:t>course design, instruction and assessment methods.</w:t>
      </w:r>
      <w:r w:rsidR="00E020EC">
        <w:rPr>
          <w:rFonts w:ascii="Times New Roman" w:hAnsi="Times New Roman"/>
          <w:color w:val="auto"/>
          <w:sz w:val="24"/>
          <w:szCs w:val="24"/>
        </w:rPr>
        <w:t xml:space="preserve"> This leads to t</w:t>
      </w:r>
      <w:r w:rsidR="00C9424A">
        <w:rPr>
          <w:rFonts w:ascii="Times New Roman" w:hAnsi="Times New Roman"/>
          <w:color w:val="auto"/>
          <w:sz w:val="24"/>
          <w:szCs w:val="24"/>
        </w:rPr>
        <w:t xml:space="preserve">he autonomy of higher education institutions </w:t>
      </w:r>
      <w:r w:rsidR="00E020EC">
        <w:rPr>
          <w:rFonts w:ascii="Times New Roman" w:hAnsi="Times New Roman"/>
          <w:color w:val="auto"/>
          <w:sz w:val="24"/>
          <w:szCs w:val="24"/>
        </w:rPr>
        <w:t>being</w:t>
      </w:r>
      <w:r w:rsidR="00C9424A">
        <w:rPr>
          <w:rFonts w:ascii="Times New Roman" w:hAnsi="Times New Roman"/>
          <w:color w:val="auto"/>
          <w:sz w:val="24"/>
          <w:szCs w:val="24"/>
        </w:rPr>
        <w:t xml:space="preserve"> limited mainly to the development of syllabi, following the national educational standards. In addition, </w:t>
      </w:r>
      <w:r w:rsidR="00E218E5">
        <w:rPr>
          <w:rFonts w:ascii="Times New Roman" w:hAnsi="Times New Roman"/>
          <w:color w:val="auto"/>
          <w:sz w:val="24"/>
          <w:szCs w:val="24"/>
        </w:rPr>
        <w:t>higher education institutions or departments can instruct tight forms for implementation of courses, narrowing the scope for individual, learning-outcomes-based planning of the syllabi</w:t>
      </w:r>
      <w:r>
        <w:rPr>
          <w:rFonts w:ascii="Times New Roman" w:hAnsi="Times New Roman"/>
          <w:color w:val="auto"/>
          <w:sz w:val="24"/>
          <w:szCs w:val="24"/>
        </w:rPr>
        <w:t xml:space="preserve"> by teachers or teacher groups</w:t>
      </w:r>
      <w:r w:rsidR="00E218E5">
        <w:rPr>
          <w:rFonts w:ascii="Times New Roman" w:hAnsi="Times New Roman"/>
          <w:color w:val="auto"/>
          <w:sz w:val="24"/>
          <w:szCs w:val="24"/>
        </w:rPr>
        <w:t>.</w:t>
      </w:r>
      <w:r>
        <w:rPr>
          <w:rFonts w:ascii="Times New Roman" w:hAnsi="Times New Roman"/>
          <w:color w:val="auto"/>
          <w:sz w:val="24"/>
          <w:szCs w:val="24"/>
        </w:rPr>
        <w:t xml:space="preserve"> </w:t>
      </w:r>
    </w:p>
    <w:p w14:paraId="01FA7DF1" w14:textId="77777777" w:rsidR="00E370DF" w:rsidRDefault="00E370DF" w:rsidP="00E40D43">
      <w:pPr>
        <w:rPr>
          <w:rFonts w:ascii="Times New Roman" w:hAnsi="Times New Roman"/>
          <w:color w:val="auto"/>
          <w:sz w:val="24"/>
          <w:szCs w:val="24"/>
        </w:rPr>
      </w:pPr>
    </w:p>
    <w:p w14:paraId="01BE3A2E" w14:textId="77777777" w:rsidR="00E370DF" w:rsidRPr="00E370DF" w:rsidRDefault="00E370DF" w:rsidP="00E40D43">
      <w:pPr>
        <w:rPr>
          <w:rFonts w:ascii="Times New Roman" w:hAnsi="Times New Roman"/>
          <w:color w:val="auto"/>
          <w:sz w:val="24"/>
          <w:szCs w:val="24"/>
        </w:rPr>
      </w:pPr>
      <w:r>
        <w:rPr>
          <w:rFonts w:ascii="Times New Roman" w:hAnsi="Times New Roman"/>
          <w:color w:val="auto"/>
          <w:sz w:val="24"/>
          <w:szCs w:val="24"/>
        </w:rPr>
        <w:t xml:space="preserve">The main responsibility of individual teachers is the </w:t>
      </w:r>
      <w:r>
        <w:rPr>
          <w:rFonts w:ascii="Times New Roman" w:hAnsi="Times New Roman"/>
          <w:b/>
          <w:color w:val="auto"/>
          <w:sz w:val="24"/>
          <w:szCs w:val="24"/>
        </w:rPr>
        <w:t>syllabi design</w:t>
      </w:r>
      <w:r>
        <w:rPr>
          <w:rFonts w:ascii="Times New Roman" w:hAnsi="Times New Roman"/>
          <w:color w:val="auto"/>
          <w:sz w:val="24"/>
          <w:szCs w:val="24"/>
        </w:rPr>
        <w:t xml:space="preserve">, based on the national educational standards and institutional and departmental guidelines. The heads of departments play an important role, in essence by their own </w:t>
      </w:r>
      <w:r w:rsidR="00E020EC">
        <w:rPr>
          <w:rFonts w:ascii="Times New Roman" w:hAnsi="Times New Roman"/>
          <w:color w:val="auto"/>
          <w:sz w:val="24"/>
          <w:szCs w:val="24"/>
        </w:rPr>
        <w:t xml:space="preserve">motivation either supporting or suppressing innovativeness of teachers, which can be seen for example in how limiting individual teachers experience the national educational standards.  Use of information collected through feedback from e.g. students or external stakeholders for the syllabi design and renewal is not systematic. </w:t>
      </w:r>
    </w:p>
    <w:p w14:paraId="79CAAFF5" w14:textId="77777777" w:rsidR="00C9424A" w:rsidRDefault="00C9424A" w:rsidP="00E40D43">
      <w:pPr>
        <w:rPr>
          <w:rFonts w:ascii="Times New Roman" w:hAnsi="Times New Roman"/>
          <w:color w:val="auto"/>
          <w:sz w:val="24"/>
          <w:szCs w:val="24"/>
        </w:rPr>
      </w:pPr>
    </w:p>
    <w:p w14:paraId="6FCD3226" w14:textId="77777777" w:rsidR="00E40D43" w:rsidRPr="00C9424A" w:rsidRDefault="00A72033" w:rsidP="00E40D43">
      <w:pPr>
        <w:rPr>
          <w:rFonts w:ascii="Times New Roman" w:hAnsi="Times New Roman"/>
          <w:bCs/>
          <w:color w:val="000000"/>
          <w:sz w:val="24"/>
          <w:szCs w:val="28"/>
          <w:lang w:val="en-US"/>
        </w:rPr>
      </w:pPr>
      <w:r>
        <w:rPr>
          <w:rFonts w:ascii="Times New Roman" w:hAnsi="Times New Roman"/>
          <w:color w:val="auto"/>
          <w:sz w:val="24"/>
          <w:szCs w:val="24"/>
        </w:rPr>
        <w:t>T</w:t>
      </w:r>
      <w:r w:rsidR="00C9424A">
        <w:rPr>
          <w:rFonts w:ascii="Times New Roman" w:hAnsi="Times New Roman"/>
          <w:color w:val="auto"/>
          <w:sz w:val="24"/>
          <w:szCs w:val="24"/>
        </w:rPr>
        <w:t xml:space="preserve">he </w:t>
      </w:r>
      <w:r w:rsidR="00C9424A" w:rsidRPr="00C9424A">
        <w:rPr>
          <w:rFonts w:ascii="Times New Roman" w:hAnsi="Times New Roman"/>
          <w:b/>
          <w:color w:val="auto"/>
          <w:sz w:val="24"/>
          <w:szCs w:val="24"/>
        </w:rPr>
        <w:t>assessment of students</w:t>
      </w:r>
      <w:r w:rsidR="00C9424A">
        <w:rPr>
          <w:rFonts w:ascii="Times New Roman" w:hAnsi="Times New Roman"/>
          <w:color w:val="auto"/>
          <w:sz w:val="24"/>
          <w:szCs w:val="24"/>
        </w:rPr>
        <w:t xml:space="preserve"> is</w:t>
      </w:r>
      <w:r>
        <w:rPr>
          <w:rFonts w:ascii="Times New Roman" w:hAnsi="Times New Roman"/>
          <w:color w:val="auto"/>
          <w:sz w:val="24"/>
          <w:szCs w:val="24"/>
        </w:rPr>
        <w:t xml:space="preserve"> also</w:t>
      </w:r>
      <w:r w:rsidR="00C9424A">
        <w:rPr>
          <w:rFonts w:ascii="Times New Roman" w:hAnsi="Times New Roman"/>
          <w:color w:val="auto"/>
          <w:sz w:val="24"/>
          <w:szCs w:val="24"/>
        </w:rPr>
        <w:t xml:space="preserve"> highly regulated: every </w:t>
      </w:r>
      <w:r w:rsidR="00C9683B">
        <w:rPr>
          <w:rFonts w:ascii="Times New Roman" w:hAnsi="Times New Roman"/>
          <w:color w:val="auto"/>
          <w:sz w:val="24"/>
          <w:szCs w:val="24"/>
        </w:rPr>
        <w:t>subject</w:t>
      </w:r>
      <w:r w:rsidR="00C9424A">
        <w:rPr>
          <w:rFonts w:ascii="Times New Roman" w:hAnsi="Times New Roman"/>
          <w:color w:val="auto"/>
          <w:sz w:val="24"/>
          <w:szCs w:val="24"/>
        </w:rPr>
        <w:t xml:space="preserve"> must include a final exam, which has to account for 50 % of the final mark; the other 50 % must be formed by 10 % based on presence, 10 % paper/project (or similar exercise suitable for the given field) and 30 % activity  during the course. The possibilities of individual teachers to design</w:t>
      </w:r>
      <w:r w:rsidR="00E218E5">
        <w:rPr>
          <w:rFonts w:ascii="Times New Roman" w:hAnsi="Times New Roman"/>
          <w:color w:val="auto"/>
          <w:sz w:val="24"/>
          <w:szCs w:val="24"/>
        </w:rPr>
        <w:t xml:space="preserve"> their teaching in this regard can in many cases be</w:t>
      </w:r>
      <w:r w:rsidR="00C9424A">
        <w:rPr>
          <w:rFonts w:ascii="Times New Roman" w:hAnsi="Times New Roman"/>
          <w:color w:val="auto"/>
          <w:sz w:val="24"/>
          <w:szCs w:val="24"/>
        </w:rPr>
        <w:t xml:space="preserve"> further </w:t>
      </w:r>
      <w:r w:rsidR="00E218E5">
        <w:rPr>
          <w:rFonts w:ascii="Times New Roman" w:hAnsi="Times New Roman"/>
          <w:color w:val="auto"/>
          <w:sz w:val="24"/>
          <w:szCs w:val="24"/>
        </w:rPr>
        <w:t>limited by institutions’ own regulations that stipulate same or similar approaches to be used for all courses in the institution or in a given department.</w:t>
      </w:r>
      <w:r>
        <w:rPr>
          <w:rFonts w:ascii="Times New Roman" w:hAnsi="Times New Roman"/>
          <w:color w:val="auto"/>
          <w:sz w:val="24"/>
          <w:szCs w:val="24"/>
        </w:rPr>
        <w:t xml:space="preserve"> Simply </w:t>
      </w:r>
      <w:proofErr w:type="gramStart"/>
      <w:r>
        <w:rPr>
          <w:rFonts w:ascii="Times New Roman" w:hAnsi="Times New Roman"/>
          <w:color w:val="auto"/>
          <w:sz w:val="24"/>
          <w:szCs w:val="24"/>
        </w:rPr>
        <w:t>put,</w:t>
      </w:r>
      <w:proofErr w:type="gramEnd"/>
      <w:r>
        <w:rPr>
          <w:rFonts w:ascii="Times New Roman" w:hAnsi="Times New Roman"/>
          <w:color w:val="auto"/>
          <w:sz w:val="24"/>
          <w:szCs w:val="24"/>
        </w:rPr>
        <w:t xml:space="preserve"> the teacher’s choice when designing a course is not whether or not there will be a final exam, whether or not </w:t>
      </w:r>
      <w:r w:rsidR="00C9683B">
        <w:rPr>
          <w:rFonts w:ascii="Times New Roman" w:hAnsi="Times New Roman"/>
          <w:color w:val="auto"/>
          <w:sz w:val="24"/>
          <w:szCs w:val="24"/>
        </w:rPr>
        <w:t>its</w:t>
      </w:r>
      <w:r>
        <w:rPr>
          <w:rFonts w:ascii="Times New Roman" w:hAnsi="Times New Roman"/>
          <w:color w:val="auto"/>
          <w:sz w:val="24"/>
          <w:szCs w:val="24"/>
        </w:rPr>
        <w:t xml:space="preserve"> weight will be 50 % but only, what questions to ask in the exam.</w:t>
      </w:r>
    </w:p>
    <w:p w14:paraId="2E09C096" w14:textId="77777777" w:rsidR="00E40D43" w:rsidRDefault="00E40D43" w:rsidP="00E40D43">
      <w:pPr>
        <w:rPr>
          <w:rFonts w:ascii="Times New Roman" w:hAnsi="Times New Roman"/>
          <w:bCs/>
          <w:color w:val="000000"/>
          <w:sz w:val="24"/>
          <w:szCs w:val="28"/>
          <w:lang w:val="en-US"/>
        </w:rPr>
      </w:pPr>
    </w:p>
    <w:p w14:paraId="472DF9CE" w14:textId="77777777" w:rsidR="00C9424A" w:rsidRDefault="006F518D" w:rsidP="00E40D4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Nevertheless, the firm formal settings for the development of the educational provision within the higher education institutions do allow introduction of diverse pedagogical methods following </w:t>
      </w:r>
      <w:proofErr w:type="gramStart"/>
      <w:r>
        <w:rPr>
          <w:rFonts w:ascii="Times New Roman" w:hAnsi="Times New Roman"/>
          <w:bCs/>
          <w:color w:val="000000"/>
          <w:sz w:val="24"/>
          <w:szCs w:val="28"/>
          <w:lang w:val="en-US"/>
        </w:rPr>
        <w:t>a learning-outcomes</w:t>
      </w:r>
      <w:proofErr w:type="gramEnd"/>
      <w:r>
        <w:rPr>
          <w:rFonts w:ascii="Times New Roman" w:hAnsi="Times New Roman"/>
          <w:bCs/>
          <w:color w:val="000000"/>
          <w:sz w:val="24"/>
          <w:szCs w:val="28"/>
          <w:lang w:val="en-US"/>
        </w:rPr>
        <w:t xml:space="preserve"> based approach. This is especially a possibility for teachers who have developed a sufficient understanding of the methodology, in order to be able to justify the use of novel approaches to colleagues and superiors that might not yet be that keen on changing away from the traditional ways.</w:t>
      </w:r>
    </w:p>
    <w:p w14:paraId="49D54055" w14:textId="77777777" w:rsidR="00A72033" w:rsidRDefault="00A72033" w:rsidP="00E40D43">
      <w:pPr>
        <w:rPr>
          <w:rFonts w:ascii="Times New Roman" w:hAnsi="Times New Roman"/>
          <w:bCs/>
          <w:color w:val="C00000"/>
          <w:sz w:val="24"/>
          <w:szCs w:val="28"/>
          <w:lang w:val="en-US"/>
        </w:rPr>
      </w:pPr>
    </w:p>
    <w:p w14:paraId="1511D752" w14:textId="77777777" w:rsidR="00C9683B" w:rsidRPr="00A72033" w:rsidRDefault="00C9683B" w:rsidP="00E40D43">
      <w:pPr>
        <w:rPr>
          <w:rFonts w:ascii="Times New Roman" w:hAnsi="Times New Roman"/>
          <w:bCs/>
          <w:color w:val="C00000"/>
          <w:sz w:val="24"/>
          <w:szCs w:val="28"/>
          <w:lang w:val="en-US"/>
        </w:rPr>
      </w:pPr>
    </w:p>
    <w:p w14:paraId="687E217B" w14:textId="77777777"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14:paraId="49D74A78" w14:textId="77777777" w:rsidR="00E40D43" w:rsidRPr="00940FAC" w:rsidRDefault="00E40D43" w:rsidP="00E40D43">
      <w:pPr>
        <w:rPr>
          <w:rFonts w:ascii="Times New Roman" w:hAnsi="Times New Roman"/>
          <w:bCs/>
          <w:color w:val="000000"/>
          <w:sz w:val="24"/>
          <w:szCs w:val="28"/>
          <w:lang w:val="en-US"/>
        </w:rPr>
      </w:pPr>
    </w:p>
    <w:p w14:paraId="6350AED0" w14:textId="77777777" w:rsidR="00C80945" w:rsidRDefault="00C80945" w:rsidP="00C80945">
      <w:pPr>
        <w:rPr>
          <w:rFonts w:ascii="Times New Roman" w:hAnsi="Times New Roman"/>
          <w:bCs/>
          <w:color w:val="000000"/>
          <w:sz w:val="24"/>
          <w:szCs w:val="28"/>
          <w:lang w:val="en-US"/>
        </w:rPr>
      </w:pPr>
      <w:r w:rsidRPr="00C80945">
        <w:rPr>
          <w:rFonts w:ascii="Times New Roman" w:hAnsi="Times New Roman"/>
          <w:bCs/>
          <w:color w:val="000000"/>
          <w:sz w:val="24"/>
          <w:szCs w:val="28"/>
          <w:lang w:val="en-US"/>
        </w:rPr>
        <w:t xml:space="preserve">Objectives of the mission </w:t>
      </w:r>
      <w:r>
        <w:rPr>
          <w:rFonts w:ascii="Times New Roman" w:hAnsi="Times New Roman"/>
          <w:bCs/>
          <w:color w:val="000000"/>
          <w:sz w:val="24"/>
          <w:szCs w:val="28"/>
          <w:lang w:val="en-US"/>
        </w:rPr>
        <w:t xml:space="preserve">were: </w:t>
      </w:r>
    </w:p>
    <w:p w14:paraId="294F5DDF" w14:textId="77777777" w:rsidR="00C80945" w:rsidRDefault="00C9683B" w:rsidP="00310D52">
      <w:pPr>
        <w:pStyle w:val="a9"/>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To train</w:t>
      </w:r>
      <w:r w:rsidR="00C80945" w:rsidRPr="00C80945">
        <w:rPr>
          <w:rFonts w:ascii="Times New Roman" w:hAnsi="Times New Roman"/>
          <w:bCs/>
          <w:color w:val="000000"/>
          <w:sz w:val="24"/>
          <w:szCs w:val="28"/>
          <w:lang w:val="en-US"/>
        </w:rPr>
        <w:t xml:space="preserve"> university staff on writing learning outcomes in relation to </w:t>
      </w:r>
      <w:proofErr w:type="spellStart"/>
      <w:r w:rsidR="00C80945" w:rsidRPr="00C80945">
        <w:rPr>
          <w:rFonts w:ascii="Times New Roman" w:hAnsi="Times New Roman"/>
          <w:bCs/>
          <w:color w:val="000000"/>
          <w:sz w:val="24"/>
          <w:szCs w:val="28"/>
          <w:lang w:val="en-US"/>
        </w:rPr>
        <w:t>AzQF</w:t>
      </w:r>
      <w:proofErr w:type="spellEnd"/>
      <w:r w:rsidR="00C80945" w:rsidRPr="00C80945">
        <w:rPr>
          <w:rFonts w:ascii="Times New Roman" w:hAnsi="Times New Roman"/>
          <w:bCs/>
          <w:color w:val="000000"/>
          <w:sz w:val="24"/>
          <w:szCs w:val="28"/>
          <w:lang w:val="en-US"/>
        </w:rPr>
        <w:t xml:space="preserve"> in teacher training, technology and business education </w:t>
      </w:r>
    </w:p>
    <w:p w14:paraId="64D0F499" w14:textId="77777777" w:rsidR="00E40D43" w:rsidRDefault="00C9683B" w:rsidP="00310D52">
      <w:pPr>
        <w:pStyle w:val="a9"/>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To u</w:t>
      </w:r>
      <w:r w:rsidR="00C80945" w:rsidRPr="00C80945">
        <w:rPr>
          <w:rFonts w:ascii="Times New Roman" w:hAnsi="Times New Roman"/>
          <w:bCs/>
          <w:color w:val="000000"/>
          <w:sz w:val="24"/>
          <w:szCs w:val="28"/>
          <w:lang w:val="en-US"/>
        </w:rPr>
        <w:t>pdate experts on the QF EHEA, outcome based</w:t>
      </w:r>
      <w:r w:rsidR="00C80945">
        <w:rPr>
          <w:rFonts w:ascii="Times New Roman" w:hAnsi="Times New Roman"/>
          <w:bCs/>
          <w:color w:val="000000"/>
          <w:sz w:val="24"/>
          <w:szCs w:val="28"/>
          <w:lang w:val="en-US"/>
        </w:rPr>
        <w:t xml:space="preserve"> </w:t>
      </w:r>
      <w:r w:rsidR="00C80945" w:rsidRPr="00C80945">
        <w:rPr>
          <w:rFonts w:ascii="Times New Roman" w:hAnsi="Times New Roman"/>
          <w:bCs/>
          <w:color w:val="000000"/>
          <w:sz w:val="24"/>
          <w:szCs w:val="28"/>
          <w:lang w:val="en-US"/>
        </w:rPr>
        <w:t>learning and assessment</w:t>
      </w:r>
    </w:p>
    <w:p w14:paraId="3F448173" w14:textId="77777777" w:rsidR="00C80945" w:rsidRDefault="00C80945" w:rsidP="00C80945">
      <w:pPr>
        <w:rPr>
          <w:rFonts w:ascii="Times New Roman" w:hAnsi="Times New Roman"/>
          <w:bCs/>
          <w:color w:val="000000"/>
          <w:sz w:val="24"/>
          <w:szCs w:val="28"/>
          <w:lang w:val="en-US"/>
        </w:rPr>
      </w:pPr>
    </w:p>
    <w:p w14:paraId="4226F9E2" w14:textId="77777777" w:rsidR="00C80945" w:rsidRDefault="00C80945" w:rsidP="00C80945">
      <w:pPr>
        <w:rPr>
          <w:rFonts w:ascii="Times New Roman" w:hAnsi="Times New Roman"/>
          <w:bCs/>
          <w:color w:val="000000"/>
          <w:sz w:val="24"/>
          <w:szCs w:val="28"/>
          <w:lang w:val="en-US"/>
        </w:rPr>
      </w:pPr>
      <w:r>
        <w:rPr>
          <w:rFonts w:ascii="Times New Roman" w:hAnsi="Times New Roman"/>
          <w:bCs/>
          <w:color w:val="000000"/>
          <w:sz w:val="24"/>
          <w:szCs w:val="28"/>
          <w:lang w:val="en-US"/>
        </w:rPr>
        <w:t>Methods used to fulfill the task of the mission were</w:t>
      </w:r>
      <w:r w:rsidRPr="00C80945">
        <w:rPr>
          <w:rFonts w:ascii="Times New Roman" w:hAnsi="Times New Roman"/>
          <w:bCs/>
          <w:color w:val="000000"/>
          <w:sz w:val="24"/>
          <w:szCs w:val="28"/>
          <w:lang w:val="en-US"/>
        </w:rPr>
        <w:t xml:space="preserve"> 2-day trainings</w:t>
      </w:r>
      <w:r>
        <w:rPr>
          <w:rFonts w:ascii="Times New Roman" w:hAnsi="Times New Roman"/>
          <w:bCs/>
          <w:color w:val="000000"/>
          <w:sz w:val="24"/>
          <w:szCs w:val="28"/>
          <w:lang w:val="en-US"/>
        </w:rPr>
        <w:t xml:space="preserve"> for university staff</w:t>
      </w:r>
      <w:r w:rsidRPr="00C80945">
        <w:rPr>
          <w:rFonts w:ascii="Times New Roman" w:hAnsi="Times New Roman"/>
          <w:bCs/>
          <w:color w:val="000000"/>
          <w:sz w:val="24"/>
          <w:szCs w:val="28"/>
          <w:lang w:val="en-US"/>
        </w:rPr>
        <w:t xml:space="preserve"> in</w:t>
      </w:r>
      <w:r>
        <w:rPr>
          <w:rFonts w:ascii="Times New Roman" w:hAnsi="Times New Roman"/>
          <w:bCs/>
          <w:color w:val="000000"/>
          <w:sz w:val="24"/>
          <w:szCs w:val="28"/>
          <w:lang w:val="en-US"/>
        </w:rPr>
        <w:t xml:space="preserve"> the mentioned</w:t>
      </w:r>
      <w:r w:rsidRPr="00C80945">
        <w:rPr>
          <w:rFonts w:ascii="Times New Roman" w:hAnsi="Times New Roman"/>
          <w:bCs/>
          <w:color w:val="000000"/>
          <w:sz w:val="24"/>
          <w:szCs w:val="28"/>
          <w:lang w:val="en-US"/>
        </w:rPr>
        <w:t xml:space="preserve"> three </w:t>
      </w:r>
      <w:r>
        <w:rPr>
          <w:rFonts w:ascii="Times New Roman" w:hAnsi="Times New Roman"/>
          <w:bCs/>
          <w:color w:val="000000"/>
          <w:sz w:val="24"/>
          <w:szCs w:val="28"/>
          <w:lang w:val="en-US"/>
        </w:rPr>
        <w:t xml:space="preserve">sectors and meetings with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w:t>
      </w:r>
    </w:p>
    <w:p w14:paraId="6A17D052" w14:textId="77777777" w:rsidR="00E40D43" w:rsidRPr="00940FAC" w:rsidRDefault="00E40D43" w:rsidP="00E40D43">
      <w:pPr>
        <w:rPr>
          <w:rFonts w:ascii="Times New Roman" w:hAnsi="Times New Roman"/>
          <w:bCs/>
          <w:color w:val="000000"/>
          <w:sz w:val="24"/>
          <w:szCs w:val="28"/>
          <w:lang w:val="en-US"/>
        </w:rPr>
      </w:pPr>
    </w:p>
    <w:p w14:paraId="2E9FCC81" w14:textId="77777777" w:rsidR="00E40D43" w:rsidRDefault="00E40D43" w:rsidP="00E40D4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14:paraId="43754E39" w14:textId="77777777" w:rsidR="00E40D43" w:rsidRDefault="00E40D43" w:rsidP="00E40D43">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E40D43" w14:paraId="674CDB15" w14:textId="77777777" w:rsidTr="00310D52">
        <w:tc>
          <w:tcPr>
            <w:tcW w:w="1696" w:type="dxa"/>
          </w:tcPr>
          <w:p w14:paraId="0646C6FD" w14:textId="77777777" w:rsidR="00E40D43" w:rsidRPr="00940FAC" w:rsidRDefault="00E40D43" w:rsidP="00310D5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14:paraId="644C8910" w14:textId="77777777" w:rsidR="00E40D43" w:rsidRDefault="00E40D43" w:rsidP="00310D5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14:paraId="67330AA5" w14:textId="77777777" w:rsidR="00E40D43" w:rsidRDefault="00E40D43" w:rsidP="00310D5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14:paraId="2C2C41FF" w14:textId="77777777" w:rsidR="00E40D43" w:rsidRPr="00940FAC" w:rsidRDefault="00E40D43" w:rsidP="00310D5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14:paraId="38EC9640" w14:textId="77777777" w:rsidR="00E40D43" w:rsidRPr="00940FAC" w:rsidRDefault="00E40D43" w:rsidP="00310D5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E40D43" w14:paraId="55246947" w14:textId="77777777" w:rsidTr="00310D52">
        <w:tc>
          <w:tcPr>
            <w:tcW w:w="1696" w:type="dxa"/>
          </w:tcPr>
          <w:p w14:paraId="0A7D9990" w14:textId="77777777" w:rsidR="00E40D43" w:rsidRPr="00940FAC" w:rsidRDefault="001727FA" w:rsidP="00310D52">
            <w:pPr>
              <w:rPr>
                <w:rFonts w:ascii="Times New Roman" w:hAnsi="Times New Roman"/>
                <w:bCs/>
                <w:color w:val="000000"/>
                <w:sz w:val="24"/>
                <w:szCs w:val="28"/>
                <w:lang w:val="en-US"/>
              </w:rPr>
            </w:pPr>
            <w:r>
              <w:rPr>
                <w:rFonts w:ascii="Times New Roman" w:hAnsi="Times New Roman"/>
                <w:bCs/>
                <w:color w:val="000000"/>
                <w:sz w:val="24"/>
                <w:szCs w:val="28"/>
                <w:lang w:val="en-US"/>
              </w:rPr>
              <w:t>28.3.2016</w:t>
            </w:r>
          </w:p>
        </w:tc>
        <w:tc>
          <w:tcPr>
            <w:tcW w:w="5245" w:type="dxa"/>
          </w:tcPr>
          <w:p w14:paraId="0F78D021" w14:textId="2E3EEA25" w:rsidR="00C33742" w:rsidRPr="00741584" w:rsidRDefault="00C33742" w:rsidP="00C33742">
            <w:pPr>
              <w:pStyle w:val="a8"/>
              <w:rPr>
                <w:lang w:val="en-GB"/>
              </w:rPr>
            </w:pPr>
            <w:r w:rsidRPr="00741584">
              <w:rPr>
                <w:bCs/>
                <w:szCs w:val="28"/>
                <w:lang w:val="en-GB"/>
              </w:rPr>
              <w:t>Meeting with RTA, ass</w:t>
            </w:r>
            <w:r>
              <w:rPr>
                <w:bCs/>
                <w:szCs w:val="28"/>
                <w:lang w:val="en-GB"/>
              </w:rPr>
              <w:t xml:space="preserve">istants and </w:t>
            </w:r>
            <w:proofErr w:type="spellStart"/>
            <w:r>
              <w:rPr>
                <w:bCs/>
                <w:szCs w:val="28"/>
                <w:lang w:val="en-GB"/>
              </w:rPr>
              <w:t>MoE</w:t>
            </w:r>
            <w:proofErr w:type="spellEnd"/>
            <w:r>
              <w:rPr>
                <w:bCs/>
                <w:szCs w:val="28"/>
                <w:lang w:val="en-GB"/>
              </w:rPr>
              <w:t xml:space="preserve"> representatives:</w:t>
            </w:r>
            <w:r>
              <w:rPr>
                <w:bCs/>
                <w:szCs w:val="28"/>
                <w:lang w:val="en-GB"/>
              </w:rPr>
              <w:br/>
            </w:r>
            <w:r w:rsidRPr="00741584">
              <w:rPr>
                <w:bCs/>
                <w:szCs w:val="28"/>
                <w:lang w:val="en-GB"/>
              </w:rPr>
              <w:t xml:space="preserve">Mr Azad Akhundov – </w:t>
            </w:r>
            <w:r w:rsidRPr="00741584">
              <w:rPr>
                <w:bCs/>
                <w:lang w:val="en-GB"/>
              </w:rPr>
              <w:t>BC CL III,</w:t>
            </w:r>
            <w:r w:rsidRPr="00741584">
              <w:rPr>
                <w:bCs/>
                <w:szCs w:val="28"/>
                <w:lang w:val="en-GB"/>
              </w:rPr>
              <w:t xml:space="preserve"> Science and Higher Education Department senior Advisor; </w:t>
            </w:r>
            <w:r>
              <w:rPr>
                <w:bCs/>
                <w:szCs w:val="28"/>
                <w:lang w:val="en-GB"/>
              </w:rPr>
              <w:br/>
            </w:r>
            <w:r w:rsidR="00D947FC">
              <w:rPr>
                <w:lang w:val="en-GB"/>
              </w:rPr>
              <w:t>Mr Afgan Abdullayev, BC CL IV</w:t>
            </w:r>
            <w:r w:rsidR="00FB2FD8">
              <w:rPr>
                <w:lang w:val="en-GB"/>
              </w:rPr>
              <w:t>;</w:t>
            </w:r>
            <w:r>
              <w:rPr>
                <w:lang w:val="en-GB"/>
              </w:rPr>
              <w:br/>
            </w:r>
            <w:r w:rsidRPr="00741584">
              <w:rPr>
                <w:lang w:val="en-GB"/>
              </w:rPr>
              <w:t xml:space="preserve">Mr </w:t>
            </w:r>
            <w:proofErr w:type="spellStart"/>
            <w:r w:rsidRPr="00741584">
              <w:rPr>
                <w:lang w:val="en-GB"/>
              </w:rPr>
              <w:t>Tofig</w:t>
            </w:r>
            <w:proofErr w:type="spellEnd"/>
            <w:r w:rsidRPr="00741584">
              <w:rPr>
                <w:lang w:val="en-GB"/>
              </w:rPr>
              <w:t xml:space="preserve"> </w:t>
            </w:r>
            <w:proofErr w:type="spellStart"/>
            <w:r w:rsidRPr="00741584">
              <w:rPr>
                <w:lang w:val="en-GB"/>
              </w:rPr>
              <w:t>Ahmadov</w:t>
            </w:r>
            <w:proofErr w:type="spellEnd"/>
            <w:r w:rsidRPr="00741584">
              <w:rPr>
                <w:lang w:val="en-GB"/>
              </w:rPr>
              <w:t xml:space="preserve"> - Senior Adviser, the Science, Higher and Secondary Professional Education Department, RTA  Counterpart </w:t>
            </w:r>
          </w:p>
          <w:p w14:paraId="28D538EA" w14:textId="77777777" w:rsidR="00E40D43" w:rsidRPr="00940FAC" w:rsidRDefault="00C33742" w:rsidP="00C33742">
            <w:pPr>
              <w:rPr>
                <w:rFonts w:ascii="Times New Roman" w:hAnsi="Times New Roman"/>
                <w:bCs/>
                <w:color w:val="000000"/>
                <w:sz w:val="24"/>
                <w:szCs w:val="28"/>
                <w:lang w:val="en-US"/>
              </w:rPr>
            </w:pPr>
            <w:r w:rsidRPr="00741584">
              <w:rPr>
                <w:rFonts w:ascii="Times New Roman" w:hAnsi="Times New Roman"/>
                <w:bCs/>
                <w:color w:val="auto"/>
                <w:sz w:val="24"/>
                <w:szCs w:val="28"/>
              </w:rPr>
              <w:t>Preparation of the mission and trainings</w:t>
            </w:r>
          </w:p>
        </w:tc>
        <w:tc>
          <w:tcPr>
            <w:tcW w:w="2574" w:type="dxa"/>
          </w:tcPr>
          <w:p w14:paraId="16F521F5" w14:textId="77777777" w:rsidR="00E40D43" w:rsidRPr="00940FAC" w:rsidRDefault="00E40D43" w:rsidP="00310D52">
            <w:pPr>
              <w:rPr>
                <w:rFonts w:ascii="Times New Roman" w:hAnsi="Times New Roman"/>
                <w:bCs/>
                <w:color w:val="000000"/>
                <w:sz w:val="24"/>
                <w:szCs w:val="28"/>
                <w:lang w:val="en-US"/>
              </w:rPr>
            </w:pPr>
          </w:p>
        </w:tc>
      </w:tr>
      <w:tr w:rsidR="00E40D43" w14:paraId="1CA657D9" w14:textId="77777777" w:rsidTr="00310D52">
        <w:tc>
          <w:tcPr>
            <w:tcW w:w="1696" w:type="dxa"/>
          </w:tcPr>
          <w:p w14:paraId="70E7A840" w14:textId="77777777" w:rsidR="00E40D43" w:rsidRPr="00940FAC" w:rsidRDefault="001727FA" w:rsidP="00310D52">
            <w:pPr>
              <w:rPr>
                <w:rFonts w:ascii="Times New Roman" w:hAnsi="Times New Roman"/>
                <w:bCs/>
                <w:color w:val="000000"/>
                <w:sz w:val="24"/>
                <w:szCs w:val="28"/>
                <w:lang w:val="en-US"/>
              </w:rPr>
            </w:pPr>
            <w:r>
              <w:rPr>
                <w:rFonts w:ascii="Times New Roman" w:hAnsi="Times New Roman"/>
                <w:bCs/>
                <w:color w:val="000000"/>
                <w:sz w:val="24"/>
                <w:szCs w:val="28"/>
                <w:lang w:val="en-US"/>
              </w:rPr>
              <w:t>29.3.2016</w:t>
            </w:r>
          </w:p>
        </w:tc>
        <w:tc>
          <w:tcPr>
            <w:tcW w:w="5245" w:type="dxa"/>
          </w:tcPr>
          <w:p w14:paraId="022E88D4" w14:textId="77777777" w:rsidR="00E40D43" w:rsidRPr="001727FA" w:rsidRDefault="001727FA" w:rsidP="00310D52">
            <w:pPr>
              <w:rPr>
                <w:rFonts w:ascii="Times New Roman" w:hAnsi="Times New Roman"/>
                <w:bCs/>
                <w:color w:val="000000"/>
                <w:sz w:val="24"/>
                <w:szCs w:val="28"/>
                <w:lang w:val="en-US"/>
              </w:rPr>
            </w:pPr>
            <w:r w:rsidRPr="001727FA">
              <w:rPr>
                <w:rFonts w:ascii="Times New Roman" w:hAnsi="Times New Roman"/>
                <w:color w:val="000000"/>
                <w:sz w:val="24"/>
              </w:rPr>
              <w:t>Training</w:t>
            </w:r>
            <w:r>
              <w:rPr>
                <w:rFonts w:ascii="Times New Roman" w:hAnsi="Times New Roman"/>
                <w:color w:val="000000"/>
                <w:sz w:val="24"/>
              </w:rPr>
              <w:t xml:space="preserve"> at Baku State University</w:t>
            </w:r>
            <w:r w:rsidRPr="001727FA">
              <w:rPr>
                <w:rFonts w:ascii="Times New Roman" w:hAnsi="Times New Roman"/>
                <w:color w:val="000000"/>
                <w:sz w:val="24"/>
              </w:rPr>
              <w:t>: Overview of EHEA QF; study program development; outcome based learning and assessment</w:t>
            </w:r>
          </w:p>
        </w:tc>
        <w:tc>
          <w:tcPr>
            <w:tcW w:w="2574" w:type="dxa"/>
          </w:tcPr>
          <w:p w14:paraId="4E43DDF1" w14:textId="2B293813" w:rsidR="00E40D43" w:rsidRPr="00940FAC" w:rsidRDefault="001727FA" w:rsidP="00CF283F">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list of participants </w:t>
            </w:r>
            <w:r w:rsidR="00CF283F">
              <w:rPr>
                <w:rFonts w:ascii="Times New Roman" w:hAnsi="Times New Roman"/>
                <w:bCs/>
                <w:color w:val="000000"/>
                <w:sz w:val="24"/>
                <w:szCs w:val="28"/>
                <w:lang w:val="en-US"/>
              </w:rPr>
              <w:t xml:space="preserve">and study materials </w:t>
            </w:r>
            <w:r>
              <w:rPr>
                <w:rFonts w:ascii="Times New Roman" w:hAnsi="Times New Roman"/>
                <w:bCs/>
                <w:color w:val="000000"/>
                <w:sz w:val="24"/>
                <w:szCs w:val="28"/>
                <w:lang w:val="en-US"/>
              </w:rPr>
              <w:t xml:space="preserve">in </w:t>
            </w:r>
            <w:r w:rsidR="00CF283F">
              <w:rPr>
                <w:rFonts w:ascii="Times New Roman" w:hAnsi="Times New Roman"/>
                <w:bCs/>
                <w:color w:val="000000"/>
                <w:sz w:val="24"/>
                <w:szCs w:val="28"/>
                <w:lang w:val="en-US"/>
              </w:rPr>
              <w:t>annexes</w:t>
            </w:r>
          </w:p>
        </w:tc>
      </w:tr>
      <w:tr w:rsidR="00E40D43" w14:paraId="15A29D16" w14:textId="77777777" w:rsidTr="00310D52">
        <w:tc>
          <w:tcPr>
            <w:tcW w:w="1696" w:type="dxa"/>
          </w:tcPr>
          <w:p w14:paraId="3484DC86" w14:textId="77777777" w:rsidR="00E40D43" w:rsidRPr="00940FAC" w:rsidRDefault="001727FA" w:rsidP="00310D52">
            <w:pPr>
              <w:rPr>
                <w:rFonts w:ascii="Times New Roman" w:hAnsi="Times New Roman"/>
                <w:bCs/>
                <w:color w:val="000000"/>
                <w:sz w:val="24"/>
                <w:szCs w:val="28"/>
                <w:lang w:val="en-US"/>
              </w:rPr>
            </w:pPr>
            <w:r>
              <w:rPr>
                <w:rFonts w:ascii="Times New Roman" w:hAnsi="Times New Roman"/>
                <w:bCs/>
                <w:color w:val="000000"/>
                <w:sz w:val="24"/>
                <w:szCs w:val="28"/>
                <w:lang w:val="en-US"/>
              </w:rPr>
              <w:t>30.3.2016</w:t>
            </w:r>
          </w:p>
        </w:tc>
        <w:tc>
          <w:tcPr>
            <w:tcW w:w="5245" w:type="dxa"/>
          </w:tcPr>
          <w:p w14:paraId="680CDF76" w14:textId="77777777" w:rsidR="00E40D43" w:rsidRPr="00940FAC" w:rsidRDefault="001727FA" w:rsidP="00310D52">
            <w:pPr>
              <w:rPr>
                <w:rFonts w:ascii="Times New Roman" w:hAnsi="Times New Roman"/>
                <w:bCs/>
                <w:color w:val="000000"/>
                <w:sz w:val="24"/>
                <w:szCs w:val="28"/>
                <w:lang w:val="en-US"/>
              </w:rPr>
            </w:pPr>
            <w:r w:rsidRPr="001727FA">
              <w:rPr>
                <w:rFonts w:ascii="Times New Roman" w:hAnsi="Times New Roman"/>
                <w:color w:val="000000"/>
                <w:sz w:val="24"/>
              </w:rPr>
              <w:t>Training</w:t>
            </w:r>
            <w:r>
              <w:rPr>
                <w:rFonts w:ascii="Times New Roman" w:hAnsi="Times New Roman"/>
                <w:color w:val="000000"/>
                <w:sz w:val="24"/>
              </w:rPr>
              <w:t xml:space="preserve"> at </w:t>
            </w:r>
            <w:r w:rsidRPr="001727FA">
              <w:rPr>
                <w:rFonts w:ascii="Times New Roman" w:hAnsi="Times New Roman"/>
                <w:color w:val="000000"/>
                <w:sz w:val="24"/>
              </w:rPr>
              <w:t>Azerbaijan Technical University: Overview of EHEA QF; study program development; outcome based learning and assessment</w:t>
            </w:r>
          </w:p>
        </w:tc>
        <w:tc>
          <w:tcPr>
            <w:tcW w:w="2574" w:type="dxa"/>
          </w:tcPr>
          <w:p w14:paraId="50E5A974" w14:textId="2CDA49C7" w:rsidR="00E40D43"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parallel training with the one in the next row; list of participants </w:t>
            </w:r>
            <w:r w:rsidR="00EB51FA">
              <w:rPr>
                <w:rFonts w:ascii="Times New Roman" w:hAnsi="Times New Roman"/>
                <w:bCs/>
                <w:color w:val="000000"/>
                <w:sz w:val="24"/>
                <w:szCs w:val="28"/>
                <w:lang w:val="en-US"/>
              </w:rPr>
              <w:t xml:space="preserve">and </w:t>
            </w:r>
            <w:r w:rsidR="00CF283F">
              <w:rPr>
                <w:rFonts w:ascii="Times New Roman" w:hAnsi="Times New Roman"/>
                <w:bCs/>
                <w:color w:val="000000"/>
                <w:sz w:val="24"/>
                <w:szCs w:val="28"/>
                <w:lang w:val="en-US"/>
              </w:rPr>
              <w:t>study materials in annexes</w:t>
            </w:r>
          </w:p>
        </w:tc>
      </w:tr>
      <w:tr w:rsidR="001727FA" w14:paraId="43F7BA3E" w14:textId="77777777" w:rsidTr="00310D52">
        <w:tc>
          <w:tcPr>
            <w:tcW w:w="1696" w:type="dxa"/>
          </w:tcPr>
          <w:p w14:paraId="1A711595" w14:textId="77777777" w:rsidR="001727FA"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30.3.2016</w:t>
            </w:r>
          </w:p>
        </w:tc>
        <w:tc>
          <w:tcPr>
            <w:tcW w:w="5245" w:type="dxa"/>
          </w:tcPr>
          <w:p w14:paraId="7F55BEA1" w14:textId="77777777" w:rsidR="001727FA" w:rsidRPr="001727FA" w:rsidRDefault="001727FA" w:rsidP="001727FA">
            <w:pPr>
              <w:rPr>
                <w:rFonts w:ascii="Times New Roman" w:hAnsi="Times New Roman"/>
                <w:color w:val="000000"/>
                <w:sz w:val="24"/>
              </w:rPr>
            </w:pPr>
            <w:r w:rsidRPr="001727FA">
              <w:rPr>
                <w:rFonts w:ascii="Times New Roman" w:hAnsi="Times New Roman"/>
                <w:color w:val="000000"/>
                <w:sz w:val="24"/>
              </w:rPr>
              <w:t>Training</w:t>
            </w:r>
            <w:r>
              <w:rPr>
                <w:rFonts w:ascii="Times New Roman" w:hAnsi="Times New Roman"/>
                <w:color w:val="000000"/>
                <w:sz w:val="24"/>
              </w:rPr>
              <w:t xml:space="preserve"> at </w:t>
            </w:r>
            <w:r w:rsidRPr="001727FA">
              <w:rPr>
                <w:rFonts w:ascii="Times New Roman" w:hAnsi="Times New Roman"/>
                <w:color w:val="000000"/>
                <w:sz w:val="24"/>
              </w:rPr>
              <w:t xml:space="preserve">Azerbaijan  State  Economic </w:t>
            </w:r>
          </w:p>
          <w:p w14:paraId="177F2DF6" w14:textId="77777777" w:rsidR="001727FA" w:rsidRPr="00940FAC" w:rsidRDefault="001727FA" w:rsidP="001727FA">
            <w:pPr>
              <w:rPr>
                <w:rFonts w:ascii="Times New Roman" w:hAnsi="Times New Roman"/>
                <w:bCs/>
                <w:color w:val="000000"/>
                <w:sz w:val="24"/>
                <w:szCs w:val="28"/>
                <w:lang w:val="en-US"/>
              </w:rPr>
            </w:pPr>
            <w:r w:rsidRPr="001727FA">
              <w:rPr>
                <w:rFonts w:ascii="Times New Roman" w:hAnsi="Times New Roman"/>
                <w:color w:val="000000"/>
                <w:sz w:val="24"/>
              </w:rPr>
              <w:t>University: Overview of EHEA QF; study program development; outcome based learning and assessment</w:t>
            </w:r>
          </w:p>
        </w:tc>
        <w:tc>
          <w:tcPr>
            <w:tcW w:w="2574" w:type="dxa"/>
          </w:tcPr>
          <w:p w14:paraId="0512F96F" w14:textId="3840E692" w:rsidR="001727FA"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parallel training with the one in the previous row; list of participants </w:t>
            </w:r>
            <w:r w:rsidR="00EB51FA">
              <w:rPr>
                <w:rFonts w:ascii="Times New Roman" w:hAnsi="Times New Roman"/>
                <w:bCs/>
                <w:color w:val="000000"/>
                <w:sz w:val="24"/>
                <w:szCs w:val="28"/>
                <w:lang w:val="en-US"/>
              </w:rPr>
              <w:t xml:space="preserve">and </w:t>
            </w:r>
            <w:r w:rsidR="00CF283F">
              <w:rPr>
                <w:rFonts w:ascii="Times New Roman" w:hAnsi="Times New Roman"/>
                <w:bCs/>
                <w:color w:val="000000"/>
                <w:sz w:val="24"/>
                <w:szCs w:val="28"/>
                <w:lang w:val="en-US"/>
              </w:rPr>
              <w:t>study materials in annexes</w:t>
            </w:r>
          </w:p>
        </w:tc>
      </w:tr>
      <w:tr w:rsidR="001727FA" w14:paraId="0F7F6E84" w14:textId="77777777" w:rsidTr="00310D52">
        <w:tc>
          <w:tcPr>
            <w:tcW w:w="1696" w:type="dxa"/>
          </w:tcPr>
          <w:p w14:paraId="11B0A8BB" w14:textId="77777777" w:rsidR="001727FA"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31.3.2016</w:t>
            </w:r>
          </w:p>
        </w:tc>
        <w:tc>
          <w:tcPr>
            <w:tcW w:w="5245" w:type="dxa"/>
          </w:tcPr>
          <w:p w14:paraId="4145B6FF" w14:textId="77777777" w:rsidR="001727FA" w:rsidRPr="00940FAC" w:rsidRDefault="001727FA" w:rsidP="001727FA">
            <w:pPr>
              <w:rPr>
                <w:rFonts w:ascii="Times New Roman" w:hAnsi="Times New Roman"/>
                <w:bCs/>
                <w:color w:val="000000"/>
                <w:sz w:val="24"/>
                <w:szCs w:val="28"/>
                <w:lang w:val="en-US"/>
              </w:rPr>
            </w:pPr>
            <w:r w:rsidRPr="001727FA">
              <w:rPr>
                <w:rFonts w:ascii="Times New Roman" w:hAnsi="Times New Roman"/>
                <w:color w:val="000000"/>
                <w:sz w:val="24"/>
              </w:rPr>
              <w:t>Training</w:t>
            </w:r>
            <w:r>
              <w:rPr>
                <w:rFonts w:ascii="Times New Roman" w:hAnsi="Times New Roman"/>
                <w:color w:val="000000"/>
                <w:sz w:val="24"/>
              </w:rPr>
              <w:t xml:space="preserve"> at </w:t>
            </w:r>
            <w:r w:rsidRPr="001727FA">
              <w:rPr>
                <w:rFonts w:ascii="Times New Roman" w:hAnsi="Times New Roman"/>
                <w:color w:val="000000"/>
                <w:sz w:val="24"/>
              </w:rPr>
              <w:t>Azerbaijan State Pedagogical University: Overview of EHEA QF; study program development; outcome based learning and assessment</w:t>
            </w:r>
          </w:p>
        </w:tc>
        <w:tc>
          <w:tcPr>
            <w:tcW w:w="2574" w:type="dxa"/>
          </w:tcPr>
          <w:p w14:paraId="2A8A1CCB" w14:textId="4D4D2FDC" w:rsidR="001727FA"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list of participants </w:t>
            </w:r>
            <w:r w:rsidR="00EB51FA">
              <w:rPr>
                <w:rFonts w:ascii="Times New Roman" w:hAnsi="Times New Roman"/>
                <w:bCs/>
                <w:color w:val="000000"/>
                <w:sz w:val="24"/>
                <w:szCs w:val="28"/>
                <w:lang w:val="en-US"/>
              </w:rPr>
              <w:t xml:space="preserve">and </w:t>
            </w:r>
            <w:r w:rsidR="00CF283F">
              <w:rPr>
                <w:rFonts w:ascii="Times New Roman" w:hAnsi="Times New Roman"/>
                <w:bCs/>
                <w:color w:val="000000"/>
                <w:sz w:val="24"/>
                <w:szCs w:val="28"/>
                <w:lang w:val="en-US"/>
              </w:rPr>
              <w:t>study materials in annexes</w:t>
            </w:r>
          </w:p>
        </w:tc>
      </w:tr>
      <w:tr w:rsidR="001727FA" w14:paraId="102A3991" w14:textId="77777777" w:rsidTr="00310D52">
        <w:tc>
          <w:tcPr>
            <w:tcW w:w="1696" w:type="dxa"/>
          </w:tcPr>
          <w:p w14:paraId="26BF7E78" w14:textId="77777777" w:rsidR="001727FA" w:rsidRPr="00940FAC" w:rsidRDefault="001727FA" w:rsidP="001727FA">
            <w:pPr>
              <w:rPr>
                <w:rFonts w:ascii="Times New Roman" w:hAnsi="Times New Roman"/>
                <w:bCs/>
                <w:color w:val="000000"/>
                <w:sz w:val="24"/>
                <w:szCs w:val="28"/>
                <w:lang w:val="en-US"/>
              </w:rPr>
            </w:pPr>
            <w:r>
              <w:rPr>
                <w:rFonts w:ascii="Times New Roman" w:hAnsi="Times New Roman"/>
                <w:bCs/>
                <w:color w:val="000000"/>
                <w:sz w:val="24"/>
                <w:szCs w:val="28"/>
                <w:lang w:val="en-US"/>
              </w:rPr>
              <w:t>1.4.2016</w:t>
            </w:r>
          </w:p>
        </w:tc>
        <w:tc>
          <w:tcPr>
            <w:tcW w:w="5245" w:type="dxa"/>
          </w:tcPr>
          <w:p w14:paraId="1B638422" w14:textId="77777777" w:rsidR="001727FA" w:rsidRPr="00741584" w:rsidRDefault="001727FA" w:rsidP="001727FA">
            <w:pPr>
              <w:jc w:val="both"/>
              <w:rPr>
                <w:rFonts w:ascii="Times New Roman" w:hAnsi="Times New Roman"/>
                <w:bCs/>
                <w:color w:val="auto"/>
                <w:sz w:val="24"/>
                <w:szCs w:val="28"/>
              </w:rPr>
            </w:pPr>
            <w:r w:rsidRPr="00741584">
              <w:rPr>
                <w:rFonts w:ascii="Times New Roman" w:hAnsi="Times New Roman"/>
                <w:bCs/>
                <w:color w:val="auto"/>
                <w:sz w:val="24"/>
                <w:szCs w:val="28"/>
              </w:rPr>
              <w:t>Report writing</w:t>
            </w:r>
          </w:p>
          <w:p w14:paraId="53D0CB37" w14:textId="77777777" w:rsidR="001727FA" w:rsidRDefault="001727FA" w:rsidP="001727FA">
            <w:pPr>
              <w:rPr>
                <w:rFonts w:ascii="Times New Roman" w:hAnsi="Times New Roman"/>
                <w:bCs/>
                <w:color w:val="auto"/>
                <w:sz w:val="24"/>
                <w:szCs w:val="28"/>
              </w:rPr>
            </w:pPr>
            <w:r w:rsidRPr="00741584">
              <w:rPr>
                <w:rFonts w:ascii="Times New Roman" w:hAnsi="Times New Roman"/>
                <w:bCs/>
                <w:color w:val="auto"/>
                <w:sz w:val="24"/>
                <w:szCs w:val="28"/>
              </w:rPr>
              <w:t>Mission review and planning of next m</w:t>
            </w:r>
            <w:r>
              <w:rPr>
                <w:rFonts w:ascii="Times New Roman" w:hAnsi="Times New Roman"/>
                <w:bCs/>
                <w:color w:val="auto"/>
                <w:sz w:val="24"/>
                <w:szCs w:val="28"/>
              </w:rPr>
              <w:t xml:space="preserve">ission with </w:t>
            </w:r>
            <w:r w:rsidRPr="00741584">
              <w:rPr>
                <w:rFonts w:ascii="Times New Roman" w:hAnsi="Times New Roman"/>
                <w:bCs/>
                <w:color w:val="auto"/>
                <w:sz w:val="24"/>
                <w:szCs w:val="28"/>
              </w:rPr>
              <w:t>RTA</w:t>
            </w:r>
            <w:r>
              <w:rPr>
                <w:rFonts w:ascii="Times New Roman" w:hAnsi="Times New Roman"/>
                <w:bCs/>
                <w:color w:val="auto"/>
                <w:sz w:val="24"/>
                <w:szCs w:val="28"/>
              </w:rPr>
              <w:t xml:space="preserve"> and </w:t>
            </w:r>
            <w:proofErr w:type="spellStart"/>
            <w:r>
              <w:rPr>
                <w:rFonts w:ascii="Times New Roman" w:hAnsi="Times New Roman"/>
                <w:bCs/>
                <w:color w:val="auto"/>
                <w:sz w:val="24"/>
                <w:szCs w:val="28"/>
              </w:rPr>
              <w:t>MoE</w:t>
            </w:r>
            <w:proofErr w:type="spellEnd"/>
            <w:r>
              <w:rPr>
                <w:rFonts w:ascii="Times New Roman" w:hAnsi="Times New Roman"/>
                <w:bCs/>
                <w:color w:val="auto"/>
                <w:sz w:val="24"/>
                <w:szCs w:val="28"/>
              </w:rPr>
              <w:t xml:space="preserve"> representatives:</w:t>
            </w:r>
          </w:p>
          <w:p w14:paraId="0C10E609" w14:textId="44D9A978" w:rsidR="001727FA" w:rsidRPr="001727FA" w:rsidRDefault="001727FA" w:rsidP="00E1080D">
            <w:pPr>
              <w:rPr>
                <w:rFonts w:ascii="Times New Roman" w:hAnsi="Times New Roman"/>
                <w:bCs/>
                <w:color w:val="auto"/>
                <w:sz w:val="24"/>
                <w:szCs w:val="28"/>
                <w:lang w:val="en-US"/>
              </w:rPr>
            </w:pPr>
            <w:r w:rsidRPr="00C9683B">
              <w:rPr>
                <w:bCs/>
                <w:color w:val="auto"/>
                <w:szCs w:val="28"/>
              </w:rPr>
              <w:t xml:space="preserve">Mr Azad Akhundov – </w:t>
            </w:r>
            <w:r w:rsidRPr="00C9683B">
              <w:rPr>
                <w:bCs/>
                <w:color w:val="auto"/>
              </w:rPr>
              <w:t>BC CL III,</w:t>
            </w:r>
            <w:r w:rsidRPr="00C9683B">
              <w:rPr>
                <w:bCs/>
                <w:color w:val="auto"/>
                <w:szCs w:val="28"/>
              </w:rPr>
              <w:t xml:space="preserve"> Science and Higher Education Department senior Advisor; </w:t>
            </w:r>
            <w:r w:rsidRPr="00C9683B">
              <w:rPr>
                <w:bCs/>
                <w:color w:val="auto"/>
                <w:szCs w:val="28"/>
              </w:rPr>
              <w:br/>
            </w:r>
            <w:r w:rsidR="00E1080D">
              <w:rPr>
                <w:bCs/>
                <w:color w:val="auto"/>
                <w:szCs w:val="28"/>
              </w:rPr>
              <w:lastRenderedPageBreak/>
              <w:t xml:space="preserve">Ms Zahra </w:t>
            </w:r>
            <w:proofErr w:type="spellStart"/>
            <w:r w:rsidR="00E1080D">
              <w:rPr>
                <w:bCs/>
                <w:color w:val="auto"/>
                <w:szCs w:val="28"/>
              </w:rPr>
              <w:t>Jafarova</w:t>
            </w:r>
            <w:proofErr w:type="spellEnd"/>
            <w:r w:rsidR="00E1080D">
              <w:rPr>
                <w:bCs/>
                <w:color w:val="auto"/>
                <w:szCs w:val="28"/>
              </w:rPr>
              <w:t xml:space="preserve">, - Leading Adviser, </w:t>
            </w:r>
            <w:r w:rsidR="00E1080D" w:rsidRPr="00C9683B">
              <w:rPr>
                <w:color w:val="auto"/>
              </w:rPr>
              <w:t>Science, Higher and Secondary Professional Education Department</w:t>
            </w:r>
            <w:r w:rsidRPr="00C9683B">
              <w:rPr>
                <w:color w:val="auto"/>
              </w:rPr>
              <w:t xml:space="preserve">; </w:t>
            </w:r>
            <w:r w:rsidRPr="00C9683B">
              <w:rPr>
                <w:color w:val="auto"/>
              </w:rPr>
              <w:br/>
              <w:t xml:space="preserve">Mr </w:t>
            </w:r>
            <w:proofErr w:type="spellStart"/>
            <w:r w:rsidRPr="00C9683B">
              <w:rPr>
                <w:color w:val="auto"/>
              </w:rPr>
              <w:t>Tofig</w:t>
            </w:r>
            <w:proofErr w:type="spellEnd"/>
            <w:r w:rsidRPr="00C9683B">
              <w:rPr>
                <w:color w:val="auto"/>
              </w:rPr>
              <w:t xml:space="preserve"> </w:t>
            </w:r>
            <w:proofErr w:type="spellStart"/>
            <w:r w:rsidRPr="00C9683B">
              <w:rPr>
                <w:color w:val="auto"/>
              </w:rPr>
              <w:t>Ahmadov</w:t>
            </w:r>
            <w:proofErr w:type="spellEnd"/>
            <w:r w:rsidRPr="00C9683B">
              <w:rPr>
                <w:color w:val="auto"/>
              </w:rPr>
              <w:t xml:space="preserve"> - Senior Adviser, the Science, Higher and Secondary Professional Education Department, RTA  Counterpart</w:t>
            </w:r>
          </w:p>
        </w:tc>
        <w:tc>
          <w:tcPr>
            <w:tcW w:w="2574" w:type="dxa"/>
          </w:tcPr>
          <w:p w14:paraId="7F558DB4" w14:textId="77777777" w:rsidR="001727FA" w:rsidRPr="00940FAC" w:rsidRDefault="001727FA" w:rsidP="001727FA">
            <w:pPr>
              <w:rPr>
                <w:rFonts w:ascii="Times New Roman" w:hAnsi="Times New Roman"/>
                <w:bCs/>
                <w:color w:val="000000"/>
                <w:sz w:val="24"/>
                <w:szCs w:val="28"/>
                <w:lang w:val="en-US"/>
              </w:rPr>
            </w:pPr>
          </w:p>
        </w:tc>
      </w:tr>
    </w:tbl>
    <w:p w14:paraId="16D5B159" w14:textId="77777777" w:rsidR="00E40D43" w:rsidRPr="00E95130" w:rsidRDefault="00E40D43" w:rsidP="00E40D43">
      <w:pPr>
        <w:jc w:val="center"/>
        <w:rPr>
          <w:rFonts w:ascii="Times New Roman" w:hAnsi="Times New Roman"/>
          <w:b/>
          <w:bCs/>
          <w:color w:val="000000"/>
          <w:sz w:val="28"/>
          <w:szCs w:val="28"/>
        </w:rPr>
      </w:pPr>
    </w:p>
    <w:p w14:paraId="1F015DEE" w14:textId="77777777"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14:paraId="30904A3F" w14:textId="77777777" w:rsidR="00501FCD" w:rsidRDefault="00501FCD" w:rsidP="00C80945">
      <w:pPr>
        <w:rPr>
          <w:rFonts w:ascii="Times New Roman" w:hAnsi="Times New Roman"/>
          <w:bCs/>
          <w:color w:val="000000"/>
          <w:sz w:val="24"/>
          <w:szCs w:val="28"/>
          <w:lang w:val="en-US"/>
        </w:rPr>
      </w:pPr>
    </w:p>
    <w:p w14:paraId="445C1EC6" w14:textId="7D7E4052" w:rsidR="00501FCD" w:rsidRPr="009C3AC8" w:rsidRDefault="00501FCD" w:rsidP="00501FCD">
      <w:pPr>
        <w:pStyle w:val="Default"/>
        <w:rPr>
          <w:rFonts w:eastAsia="Times New Roman"/>
          <w:bCs/>
          <w:szCs w:val="28"/>
          <w:lang w:val="en-GB"/>
        </w:rPr>
      </w:pPr>
      <w:r w:rsidRPr="009C3AC8">
        <w:rPr>
          <w:rFonts w:eastAsia="Times New Roman"/>
          <w:bCs/>
          <w:szCs w:val="28"/>
          <w:lang w:val="en-GB"/>
        </w:rPr>
        <w:t xml:space="preserve">During the mission, three 2-day </w:t>
      </w:r>
      <w:r w:rsidR="008345D4" w:rsidRPr="009C3AC8">
        <w:rPr>
          <w:rFonts w:eastAsia="Times New Roman"/>
          <w:bCs/>
          <w:szCs w:val="28"/>
          <w:lang w:val="en-GB"/>
        </w:rPr>
        <w:t xml:space="preserve">practical </w:t>
      </w:r>
      <w:r w:rsidRPr="009C3AC8">
        <w:rPr>
          <w:rFonts w:eastAsia="Times New Roman"/>
          <w:bCs/>
          <w:szCs w:val="28"/>
          <w:lang w:val="en-GB"/>
        </w:rPr>
        <w:t xml:space="preserve">trainings concerning writing learning outcomes in relation to the </w:t>
      </w:r>
      <w:proofErr w:type="spellStart"/>
      <w:r w:rsidRPr="009C3AC8">
        <w:rPr>
          <w:rFonts w:eastAsia="Times New Roman"/>
          <w:bCs/>
          <w:szCs w:val="28"/>
          <w:lang w:val="en-GB"/>
        </w:rPr>
        <w:t>AzQF</w:t>
      </w:r>
      <w:proofErr w:type="spellEnd"/>
      <w:r w:rsidRPr="009C3AC8">
        <w:rPr>
          <w:rFonts w:eastAsia="Times New Roman"/>
          <w:bCs/>
          <w:szCs w:val="28"/>
          <w:lang w:val="en-GB"/>
        </w:rPr>
        <w:t xml:space="preserve"> were delivered for Azerbaijani public and private university staff (20</w:t>
      </w:r>
      <w:r w:rsidR="008345D4" w:rsidRPr="009C3AC8">
        <w:rPr>
          <w:rFonts w:eastAsia="Times New Roman"/>
          <w:bCs/>
          <w:szCs w:val="28"/>
          <w:lang w:val="en-GB"/>
        </w:rPr>
        <w:t>-22</w:t>
      </w:r>
      <w:r w:rsidRPr="009C3AC8">
        <w:rPr>
          <w:rFonts w:eastAsia="Times New Roman"/>
          <w:bCs/>
          <w:szCs w:val="28"/>
          <w:lang w:val="en-GB"/>
        </w:rPr>
        <w:t xml:space="preserve"> participants per training). During the trainings, methods and processes for assessing a student’s levels of knowledge, skills and competencies (formal and informal exams, classroom participation, assignments, self-evaluation, peer evaluation etc.) and linking ECTS to different modules </w:t>
      </w:r>
      <w:r w:rsidR="008345D4" w:rsidRPr="009C3AC8">
        <w:rPr>
          <w:rFonts w:eastAsia="Times New Roman"/>
          <w:bCs/>
          <w:szCs w:val="28"/>
          <w:lang w:val="en-GB"/>
        </w:rPr>
        <w:t>were</w:t>
      </w:r>
      <w:r w:rsidRPr="009C3AC8">
        <w:rPr>
          <w:rFonts w:eastAsia="Times New Roman"/>
          <w:bCs/>
          <w:szCs w:val="28"/>
          <w:lang w:val="en-GB"/>
        </w:rPr>
        <w:t xml:space="preserve"> outlined by the experts. The experts provide</w:t>
      </w:r>
      <w:r w:rsidR="008345D4" w:rsidRPr="009C3AC8">
        <w:rPr>
          <w:rFonts w:eastAsia="Times New Roman"/>
          <w:bCs/>
          <w:szCs w:val="28"/>
          <w:lang w:val="en-GB"/>
        </w:rPr>
        <w:t xml:space="preserve">d also </w:t>
      </w:r>
      <w:r w:rsidRPr="009C3AC8">
        <w:rPr>
          <w:rFonts w:eastAsia="Times New Roman"/>
          <w:bCs/>
          <w:szCs w:val="28"/>
          <w:lang w:val="en-GB"/>
        </w:rPr>
        <w:t>future reference material</w:t>
      </w:r>
      <w:r w:rsidR="008345D4" w:rsidRPr="009C3AC8">
        <w:rPr>
          <w:rFonts w:eastAsia="Times New Roman"/>
          <w:bCs/>
          <w:szCs w:val="28"/>
          <w:lang w:val="en-GB"/>
        </w:rPr>
        <w:t>s to participants, see presentations in annexes</w:t>
      </w:r>
      <w:r w:rsidRPr="009C3AC8">
        <w:rPr>
          <w:rFonts w:eastAsia="Times New Roman"/>
          <w:bCs/>
          <w:szCs w:val="28"/>
          <w:lang w:val="en-GB"/>
        </w:rPr>
        <w:t xml:space="preserve">. </w:t>
      </w:r>
    </w:p>
    <w:p w14:paraId="7A99862C" w14:textId="77777777" w:rsidR="008345D4" w:rsidRPr="008345D4" w:rsidRDefault="008345D4" w:rsidP="00501FCD">
      <w:pPr>
        <w:pStyle w:val="Default"/>
        <w:rPr>
          <w:rFonts w:eastAsia="Times New Roman"/>
          <w:bCs/>
          <w:szCs w:val="28"/>
          <w:lang w:val="en-US"/>
        </w:rPr>
      </w:pPr>
    </w:p>
    <w:p w14:paraId="6E658F2B" w14:textId="77777777" w:rsidR="008345D4" w:rsidRDefault="008345D4" w:rsidP="008345D4">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All expected results were achieved. </w:t>
      </w:r>
    </w:p>
    <w:p w14:paraId="49324CFF" w14:textId="5511FB77" w:rsidR="008345D4" w:rsidRDefault="008345D4" w:rsidP="008345D4">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seminar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study materials and the lists of participants are provided in annexes.</w:t>
      </w:r>
    </w:p>
    <w:p w14:paraId="668AD403" w14:textId="77777777" w:rsidR="00E40D43" w:rsidRPr="00940FAC" w:rsidRDefault="00E40D43" w:rsidP="00E40D43">
      <w:pPr>
        <w:rPr>
          <w:rFonts w:ascii="Times New Roman" w:hAnsi="Times New Roman"/>
          <w:bCs/>
          <w:color w:val="000000"/>
          <w:sz w:val="24"/>
          <w:szCs w:val="28"/>
          <w:lang w:val="en-US"/>
        </w:rPr>
      </w:pPr>
    </w:p>
    <w:p w14:paraId="76F468E7" w14:textId="77777777"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14:paraId="196962C0" w14:textId="77777777" w:rsidR="00E40D43" w:rsidRPr="002A323B" w:rsidRDefault="00C9683B" w:rsidP="00E40D4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No unexpected results occurred. </w:t>
      </w:r>
    </w:p>
    <w:p w14:paraId="7AFE2AE6" w14:textId="77777777" w:rsidR="00E40D43" w:rsidRPr="002A323B" w:rsidRDefault="00E40D43" w:rsidP="00E40D43">
      <w:pPr>
        <w:rPr>
          <w:rFonts w:ascii="Times New Roman" w:hAnsi="Times New Roman"/>
          <w:bCs/>
          <w:color w:val="000000"/>
          <w:sz w:val="24"/>
          <w:szCs w:val="28"/>
          <w:lang w:val="en-US"/>
        </w:rPr>
      </w:pPr>
    </w:p>
    <w:p w14:paraId="14B42D04" w14:textId="77777777"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14:paraId="5F2FAB8C" w14:textId="77777777" w:rsidR="00E40D43" w:rsidRDefault="00C9683B" w:rsidP="00E40D4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No issues regarding the mission were left open. </w:t>
      </w:r>
    </w:p>
    <w:p w14:paraId="42D5036F" w14:textId="77777777" w:rsidR="00E40D43" w:rsidRDefault="00E40D43" w:rsidP="00E40D43">
      <w:pPr>
        <w:rPr>
          <w:rFonts w:ascii="Times New Roman" w:hAnsi="Times New Roman"/>
          <w:bCs/>
          <w:color w:val="000000"/>
          <w:sz w:val="24"/>
          <w:szCs w:val="28"/>
          <w:lang w:val="en-US"/>
        </w:rPr>
      </w:pPr>
    </w:p>
    <w:p w14:paraId="4E42E875" w14:textId="77777777" w:rsidR="00E40D43"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14:paraId="5D3D3F02" w14:textId="77777777" w:rsidR="00895BFA" w:rsidRDefault="00895BFA" w:rsidP="00E40D43">
      <w:pPr>
        <w:rPr>
          <w:rFonts w:ascii="Times New Roman" w:hAnsi="Times New Roman"/>
          <w:bCs/>
          <w:color w:val="000000"/>
          <w:sz w:val="24"/>
          <w:szCs w:val="28"/>
          <w:lang w:val="en-US"/>
        </w:rPr>
      </w:pPr>
    </w:p>
    <w:p w14:paraId="77DCA0AD" w14:textId="19976C9C" w:rsidR="00E40D43" w:rsidRDefault="00310D52" w:rsidP="00E40D43">
      <w:pPr>
        <w:rPr>
          <w:rFonts w:ascii="Times New Roman" w:hAnsi="Times New Roman"/>
          <w:bCs/>
          <w:color w:val="000000"/>
          <w:sz w:val="24"/>
          <w:szCs w:val="28"/>
          <w:lang w:val="en-US"/>
        </w:rPr>
      </w:pPr>
      <w:r>
        <w:rPr>
          <w:rFonts w:ascii="Times New Roman" w:hAnsi="Times New Roman"/>
          <w:bCs/>
          <w:color w:val="000000"/>
          <w:sz w:val="24"/>
          <w:szCs w:val="28"/>
          <w:lang w:val="en-US"/>
        </w:rPr>
        <w:t>As the Heads of D</w:t>
      </w:r>
      <w:r w:rsidR="00E020EC">
        <w:rPr>
          <w:rFonts w:ascii="Times New Roman" w:hAnsi="Times New Roman"/>
          <w:bCs/>
          <w:color w:val="000000"/>
          <w:sz w:val="24"/>
          <w:szCs w:val="28"/>
          <w:lang w:val="en-US"/>
        </w:rPr>
        <w:t>epartments</w:t>
      </w:r>
      <w:r w:rsidR="0008613A">
        <w:rPr>
          <w:rFonts w:ascii="Times New Roman" w:hAnsi="Times New Roman"/>
          <w:bCs/>
          <w:color w:val="000000"/>
          <w:sz w:val="24"/>
          <w:szCs w:val="28"/>
          <w:lang w:val="en-US"/>
        </w:rPr>
        <w:t xml:space="preserve">/Deans </w:t>
      </w:r>
      <w:r w:rsidR="00E020EC">
        <w:rPr>
          <w:rFonts w:ascii="Times New Roman" w:hAnsi="Times New Roman"/>
          <w:bCs/>
          <w:color w:val="000000"/>
          <w:sz w:val="24"/>
          <w:szCs w:val="28"/>
          <w:lang w:val="en-US"/>
        </w:rPr>
        <w:t xml:space="preserve">are an important group for enabling change, some </w:t>
      </w:r>
      <w:proofErr w:type="gramStart"/>
      <w:r w:rsidR="00E020EC">
        <w:rPr>
          <w:rFonts w:ascii="Times New Roman" w:hAnsi="Times New Roman"/>
          <w:bCs/>
          <w:color w:val="000000"/>
          <w:sz w:val="24"/>
          <w:szCs w:val="28"/>
          <w:lang w:val="en-US"/>
        </w:rPr>
        <w:t>trainings</w:t>
      </w:r>
      <w:proofErr w:type="gramEnd"/>
      <w:r w:rsidR="00E020EC">
        <w:rPr>
          <w:rFonts w:ascii="Times New Roman" w:hAnsi="Times New Roman"/>
          <w:bCs/>
          <w:color w:val="000000"/>
          <w:sz w:val="24"/>
          <w:szCs w:val="28"/>
          <w:lang w:val="en-US"/>
        </w:rPr>
        <w:t xml:space="preserve"> could be </w:t>
      </w:r>
      <w:r w:rsidR="0008613A">
        <w:rPr>
          <w:rFonts w:ascii="Times New Roman" w:hAnsi="Times New Roman"/>
          <w:bCs/>
          <w:color w:val="000000"/>
          <w:sz w:val="24"/>
          <w:szCs w:val="28"/>
          <w:lang w:val="en-US"/>
        </w:rPr>
        <w:t xml:space="preserve">specially </w:t>
      </w:r>
      <w:r w:rsidR="00E020EC">
        <w:rPr>
          <w:rFonts w:ascii="Times New Roman" w:hAnsi="Times New Roman"/>
          <w:bCs/>
          <w:color w:val="000000"/>
          <w:sz w:val="24"/>
          <w:szCs w:val="28"/>
          <w:lang w:val="en-US"/>
        </w:rPr>
        <w:t xml:space="preserve">targeted to this group. </w:t>
      </w:r>
      <w:r>
        <w:rPr>
          <w:rFonts w:ascii="Times New Roman" w:hAnsi="Times New Roman"/>
          <w:bCs/>
          <w:color w:val="000000"/>
          <w:sz w:val="24"/>
          <w:szCs w:val="28"/>
          <w:lang w:val="en-US"/>
        </w:rPr>
        <w:t xml:space="preserve">Also the management teams in general both on </w:t>
      </w:r>
      <w:proofErr w:type="gramStart"/>
      <w:r>
        <w:rPr>
          <w:rFonts w:ascii="Times New Roman" w:hAnsi="Times New Roman"/>
          <w:bCs/>
          <w:color w:val="000000"/>
          <w:sz w:val="24"/>
          <w:szCs w:val="28"/>
          <w:lang w:val="en-US"/>
        </w:rPr>
        <w:t>institutes’,</w:t>
      </w:r>
      <w:proofErr w:type="gramEnd"/>
      <w:r>
        <w:rPr>
          <w:rFonts w:ascii="Times New Roman" w:hAnsi="Times New Roman"/>
          <w:bCs/>
          <w:color w:val="000000"/>
          <w:sz w:val="24"/>
          <w:szCs w:val="28"/>
          <w:lang w:val="en-US"/>
        </w:rPr>
        <w:t xml:space="preserve"> faculties’ and universities’ levels could be targeted if possible. </w:t>
      </w:r>
    </w:p>
    <w:p w14:paraId="660CFFC9" w14:textId="77777777" w:rsidR="00F231D8" w:rsidRDefault="00F231D8" w:rsidP="00E40D43">
      <w:pPr>
        <w:rPr>
          <w:rFonts w:ascii="Times New Roman" w:hAnsi="Times New Roman"/>
          <w:bCs/>
          <w:color w:val="000000"/>
          <w:sz w:val="24"/>
          <w:szCs w:val="28"/>
          <w:lang w:val="en-US"/>
        </w:rPr>
      </w:pPr>
    </w:p>
    <w:p w14:paraId="1BBDB470" w14:textId="77777777" w:rsidR="00310D52" w:rsidRDefault="00F231D8" w:rsidP="00E40D43">
      <w:pPr>
        <w:rPr>
          <w:rFonts w:ascii="Times New Roman" w:hAnsi="Times New Roman"/>
          <w:bCs/>
          <w:color w:val="000000"/>
          <w:sz w:val="24"/>
          <w:szCs w:val="28"/>
        </w:rPr>
      </w:pPr>
      <w:r>
        <w:rPr>
          <w:rFonts w:ascii="Times New Roman" w:hAnsi="Times New Roman"/>
          <w:bCs/>
          <w:color w:val="000000"/>
          <w:sz w:val="24"/>
          <w:szCs w:val="28"/>
          <w:lang w:val="en-US"/>
        </w:rPr>
        <w:t xml:space="preserve">In the workshops with teachers, </w:t>
      </w:r>
      <w:r>
        <w:rPr>
          <w:rFonts w:ascii="Times New Roman" w:hAnsi="Times New Roman"/>
          <w:bCs/>
          <w:color w:val="000000"/>
          <w:sz w:val="24"/>
          <w:szCs w:val="28"/>
        </w:rPr>
        <w:t>the most sought after information appeared to be real-life examples of course descriptions: learning outcomes, teaching methods and assessment. Future workshops could be prepared with even more concrete examples, while at the same time stressing that there are no right answers to be copied.</w:t>
      </w:r>
      <w:r w:rsidR="00310D52">
        <w:rPr>
          <w:rFonts w:ascii="Times New Roman" w:hAnsi="Times New Roman"/>
          <w:bCs/>
          <w:color w:val="000000"/>
          <w:sz w:val="24"/>
          <w:szCs w:val="28"/>
        </w:rPr>
        <w:t xml:space="preserve"> More concrete examples could be offered from various countries and from various disciplines targeted specifically to certain disciplinary target groups.</w:t>
      </w:r>
    </w:p>
    <w:p w14:paraId="57BFEE2C" w14:textId="77777777" w:rsidR="00310D52" w:rsidRDefault="00310D52" w:rsidP="00E40D43">
      <w:pPr>
        <w:rPr>
          <w:rFonts w:ascii="Times New Roman" w:hAnsi="Times New Roman"/>
          <w:bCs/>
          <w:color w:val="000000"/>
          <w:sz w:val="24"/>
          <w:szCs w:val="28"/>
        </w:rPr>
      </w:pPr>
    </w:p>
    <w:p w14:paraId="792104BE" w14:textId="34062BA9" w:rsidR="00310D52" w:rsidRPr="00310D52" w:rsidRDefault="00310D52" w:rsidP="00E40D43">
      <w:pPr>
        <w:rPr>
          <w:rFonts w:ascii="Times New Roman" w:hAnsi="Times New Roman"/>
          <w:bCs/>
          <w:color w:val="000000"/>
          <w:sz w:val="24"/>
          <w:szCs w:val="28"/>
        </w:rPr>
      </w:pPr>
      <w:r>
        <w:rPr>
          <w:rFonts w:ascii="Times New Roman" w:hAnsi="Times New Roman"/>
          <w:bCs/>
          <w:color w:val="000000"/>
          <w:sz w:val="24"/>
          <w:szCs w:val="28"/>
        </w:rPr>
        <w:t>Additionally it would be wise to contact schools/premises before the meetings to check the availability of different learning aids (white boards or any kind of boards at all, availability to move chairs etc.) to be aware of room support abilities for active learning</w:t>
      </w:r>
      <w:r w:rsidR="0008613A">
        <w:rPr>
          <w:rFonts w:ascii="Times New Roman" w:hAnsi="Times New Roman"/>
          <w:bCs/>
          <w:color w:val="000000"/>
          <w:sz w:val="24"/>
          <w:szCs w:val="28"/>
        </w:rPr>
        <w:t>, as well as enabling wireless internet connection for course participants to share materials electronically and to analyse the visibility of syllabus and learning outcomes on different universities</w:t>
      </w:r>
      <w:r>
        <w:rPr>
          <w:rFonts w:ascii="Times New Roman" w:hAnsi="Times New Roman"/>
          <w:bCs/>
          <w:color w:val="000000"/>
          <w:sz w:val="24"/>
          <w:szCs w:val="28"/>
        </w:rPr>
        <w:t xml:space="preserve">. </w:t>
      </w:r>
    </w:p>
    <w:p w14:paraId="02BFE969" w14:textId="77777777" w:rsidR="00E40D43" w:rsidRDefault="00E40D43" w:rsidP="00E40D43">
      <w:pPr>
        <w:rPr>
          <w:rFonts w:ascii="Times New Roman" w:hAnsi="Times New Roman"/>
          <w:bCs/>
          <w:color w:val="000000"/>
          <w:sz w:val="24"/>
          <w:szCs w:val="28"/>
          <w:lang w:val="en-US"/>
        </w:rPr>
      </w:pPr>
    </w:p>
    <w:p w14:paraId="176A0257" w14:textId="77777777" w:rsidR="00E40D43" w:rsidRPr="002A323B" w:rsidRDefault="00E40D43" w:rsidP="00E40D43">
      <w:pPr>
        <w:rPr>
          <w:rFonts w:ascii="Times New Roman" w:hAnsi="Times New Roman"/>
          <w:bCs/>
          <w:color w:val="000000"/>
          <w:sz w:val="24"/>
          <w:szCs w:val="28"/>
          <w:lang w:val="en-US"/>
        </w:rPr>
      </w:pPr>
    </w:p>
    <w:p w14:paraId="58E888FD" w14:textId="77777777" w:rsidR="00E40D43" w:rsidRPr="00E95130" w:rsidRDefault="00E40D43" w:rsidP="00E40D4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14:paraId="6BDC4A64" w14:textId="77777777" w:rsidR="00E40D43" w:rsidRPr="002A323B" w:rsidRDefault="00E40D43" w:rsidP="00E40D43">
      <w:pPr>
        <w:rPr>
          <w:rFonts w:ascii="Times New Roman" w:hAnsi="Times New Roman"/>
          <w:bCs/>
          <w:color w:val="000000"/>
          <w:sz w:val="24"/>
          <w:szCs w:val="28"/>
          <w:lang w:val="en-US"/>
        </w:rPr>
      </w:pPr>
    </w:p>
    <w:p w14:paraId="7D1EE186" w14:textId="77777777" w:rsidR="00C9683B" w:rsidRDefault="00C80945" w:rsidP="00E40D43">
      <w:pPr>
        <w:rPr>
          <w:rFonts w:ascii="Times New Roman" w:hAnsi="Times New Roman"/>
          <w:bCs/>
          <w:color w:val="000000"/>
          <w:sz w:val="24"/>
          <w:szCs w:val="28"/>
        </w:rPr>
      </w:pPr>
      <w:r w:rsidRPr="00741584">
        <w:rPr>
          <w:rFonts w:ascii="Times New Roman" w:hAnsi="Times New Roman"/>
          <w:bCs/>
          <w:color w:val="000000"/>
          <w:sz w:val="24"/>
          <w:szCs w:val="28"/>
        </w:rPr>
        <w:t xml:space="preserve">Our conclusions are based </w:t>
      </w:r>
      <w:r>
        <w:rPr>
          <w:rFonts w:ascii="Times New Roman" w:hAnsi="Times New Roman"/>
          <w:bCs/>
          <w:color w:val="000000"/>
          <w:sz w:val="24"/>
          <w:szCs w:val="28"/>
        </w:rPr>
        <w:t xml:space="preserve">on the </w:t>
      </w:r>
      <w:r w:rsidRPr="00741584">
        <w:rPr>
          <w:rFonts w:ascii="Times New Roman" w:hAnsi="Times New Roman"/>
          <w:bCs/>
          <w:color w:val="000000"/>
          <w:sz w:val="24"/>
          <w:szCs w:val="28"/>
        </w:rPr>
        <w:t>observations</w:t>
      </w:r>
      <w:r>
        <w:rPr>
          <w:rFonts w:ascii="Times New Roman" w:hAnsi="Times New Roman"/>
          <w:bCs/>
          <w:color w:val="000000"/>
          <w:sz w:val="24"/>
          <w:szCs w:val="28"/>
        </w:rPr>
        <w:t xml:space="preserve"> made during the four trainings,</w:t>
      </w:r>
      <w:r w:rsidRPr="00741584">
        <w:rPr>
          <w:rFonts w:ascii="Times New Roman" w:hAnsi="Times New Roman"/>
          <w:bCs/>
          <w:color w:val="000000"/>
          <w:sz w:val="24"/>
          <w:szCs w:val="28"/>
        </w:rPr>
        <w:t xml:space="preserve"> </w:t>
      </w:r>
      <w:r>
        <w:rPr>
          <w:rFonts w:ascii="Times New Roman" w:hAnsi="Times New Roman"/>
          <w:bCs/>
          <w:color w:val="000000"/>
          <w:sz w:val="24"/>
          <w:szCs w:val="28"/>
        </w:rPr>
        <w:t xml:space="preserve">and </w:t>
      </w:r>
      <w:r w:rsidRPr="00741584">
        <w:rPr>
          <w:rFonts w:ascii="Times New Roman" w:hAnsi="Times New Roman"/>
          <w:bCs/>
          <w:color w:val="000000"/>
          <w:sz w:val="24"/>
          <w:szCs w:val="28"/>
        </w:rPr>
        <w:t xml:space="preserve">on the </w:t>
      </w:r>
      <w:r>
        <w:rPr>
          <w:rFonts w:ascii="Times New Roman" w:hAnsi="Times New Roman"/>
          <w:bCs/>
          <w:color w:val="000000"/>
          <w:sz w:val="24"/>
          <w:szCs w:val="28"/>
        </w:rPr>
        <w:t>discussions</w:t>
      </w:r>
      <w:r w:rsidRPr="00741584">
        <w:rPr>
          <w:rFonts w:ascii="Times New Roman" w:hAnsi="Times New Roman"/>
          <w:bCs/>
          <w:color w:val="000000"/>
          <w:sz w:val="24"/>
          <w:szCs w:val="28"/>
        </w:rPr>
        <w:t xml:space="preserve"> conducted with the representatives of the </w:t>
      </w:r>
      <w:proofErr w:type="spellStart"/>
      <w:r w:rsidRPr="00741584">
        <w:rPr>
          <w:rFonts w:ascii="Times New Roman" w:hAnsi="Times New Roman"/>
          <w:bCs/>
          <w:color w:val="000000"/>
          <w:sz w:val="24"/>
          <w:szCs w:val="28"/>
        </w:rPr>
        <w:t>MoE</w:t>
      </w:r>
      <w:proofErr w:type="spellEnd"/>
      <w:r>
        <w:rPr>
          <w:rFonts w:ascii="Times New Roman" w:hAnsi="Times New Roman"/>
          <w:bCs/>
          <w:color w:val="000000"/>
          <w:sz w:val="24"/>
          <w:szCs w:val="28"/>
        </w:rPr>
        <w:t xml:space="preserve">. </w:t>
      </w:r>
    </w:p>
    <w:p w14:paraId="24BED3FB" w14:textId="77777777" w:rsidR="00C9683B" w:rsidRDefault="00C9683B" w:rsidP="00E40D43">
      <w:pPr>
        <w:rPr>
          <w:rFonts w:ascii="Times New Roman" w:hAnsi="Times New Roman"/>
          <w:bCs/>
          <w:color w:val="000000"/>
          <w:sz w:val="24"/>
          <w:szCs w:val="28"/>
        </w:rPr>
      </w:pPr>
    </w:p>
    <w:p w14:paraId="47D7193A" w14:textId="3BE6AFA8" w:rsidR="00E40D43" w:rsidRDefault="00E020EC" w:rsidP="00E40D43">
      <w:pPr>
        <w:rPr>
          <w:rFonts w:ascii="Times New Roman" w:hAnsi="Times New Roman"/>
          <w:bCs/>
          <w:color w:val="000000"/>
          <w:sz w:val="24"/>
          <w:szCs w:val="28"/>
        </w:rPr>
      </w:pPr>
      <w:r>
        <w:rPr>
          <w:rFonts w:ascii="Times New Roman" w:hAnsi="Times New Roman"/>
          <w:bCs/>
          <w:color w:val="000000"/>
          <w:sz w:val="24"/>
          <w:szCs w:val="28"/>
        </w:rPr>
        <w:t xml:space="preserve">As an overall conclusion we see that the roles of and the relationship between the </w:t>
      </w:r>
      <w:proofErr w:type="spellStart"/>
      <w:r>
        <w:rPr>
          <w:rFonts w:ascii="Times New Roman" w:hAnsi="Times New Roman"/>
          <w:bCs/>
          <w:color w:val="000000"/>
          <w:sz w:val="24"/>
          <w:szCs w:val="28"/>
        </w:rPr>
        <w:t>AzQF</w:t>
      </w:r>
      <w:proofErr w:type="spellEnd"/>
      <w:r>
        <w:rPr>
          <w:rFonts w:ascii="Times New Roman" w:hAnsi="Times New Roman"/>
          <w:bCs/>
          <w:color w:val="000000"/>
          <w:sz w:val="24"/>
          <w:szCs w:val="28"/>
        </w:rPr>
        <w:t xml:space="preserve"> and the national educational standards </w:t>
      </w:r>
      <w:r w:rsidR="005A59B7">
        <w:rPr>
          <w:rFonts w:ascii="Times New Roman" w:hAnsi="Times New Roman"/>
          <w:bCs/>
          <w:color w:val="000000"/>
          <w:sz w:val="24"/>
          <w:szCs w:val="28"/>
        </w:rPr>
        <w:t>are</w:t>
      </w:r>
      <w:r>
        <w:rPr>
          <w:rFonts w:ascii="Times New Roman" w:hAnsi="Times New Roman"/>
          <w:bCs/>
          <w:color w:val="000000"/>
          <w:sz w:val="24"/>
          <w:szCs w:val="28"/>
        </w:rPr>
        <w:t xml:space="preserve"> currently not clear, and should be defined,</w:t>
      </w:r>
      <w:r w:rsidR="005A59B7">
        <w:rPr>
          <w:rFonts w:ascii="Times New Roman" w:hAnsi="Times New Roman"/>
          <w:bCs/>
          <w:color w:val="000000"/>
          <w:sz w:val="24"/>
          <w:szCs w:val="28"/>
        </w:rPr>
        <w:t xml:space="preserve"> for example by stating the </w:t>
      </w:r>
      <w:proofErr w:type="spellStart"/>
      <w:r>
        <w:rPr>
          <w:rFonts w:ascii="Times New Roman" w:hAnsi="Times New Roman"/>
          <w:bCs/>
          <w:color w:val="000000"/>
          <w:sz w:val="24"/>
          <w:szCs w:val="28"/>
        </w:rPr>
        <w:t>AzQF</w:t>
      </w:r>
      <w:proofErr w:type="spellEnd"/>
      <w:r>
        <w:rPr>
          <w:rFonts w:ascii="Times New Roman" w:hAnsi="Times New Roman"/>
          <w:bCs/>
          <w:color w:val="000000"/>
          <w:sz w:val="24"/>
          <w:szCs w:val="28"/>
        </w:rPr>
        <w:t xml:space="preserve"> is the top document, and the national educational standards are then formulated based on the </w:t>
      </w:r>
      <w:proofErr w:type="spellStart"/>
      <w:r>
        <w:rPr>
          <w:rFonts w:ascii="Times New Roman" w:hAnsi="Times New Roman"/>
          <w:bCs/>
          <w:color w:val="000000"/>
          <w:sz w:val="24"/>
          <w:szCs w:val="28"/>
        </w:rPr>
        <w:t>AzQF</w:t>
      </w:r>
      <w:proofErr w:type="spellEnd"/>
      <w:r>
        <w:rPr>
          <w:rFonts w:ascii="Times New Roman" w:hAnsi="Times New Roman"/>
          <w:bCs/>
          <w:color w:val="000000"/>
          <w:sz w:val="24"/>
          <w:szCs w:val="28"/>
        </w:rPr>
        <w:t xml:space="preserve">. </w:t>
      </w:r>
      <w:r w:rsidR="00F231D8">
        <w:rPr>
          <w:rFonts w:ascii="Times New Roman" w:hAnsi="Times New Roman"/>
          <w:bCs/>
          <w:color w:val="000000"/>
          <w:sz w:val="24"/>
          <w:szCs w:val="28"/>
        </w:rPr>
        <w:t>Furthermore</w:t>
      </w:r>
      <w:r>
        <w:rPr>
          <w:rFonts w:ascii="Times New Roman" w:hAnsi="Times New Roman"/>
          <w:bCs/>
          <w:color w:val="000000"/>
          <w:sz w:val="24"/>
          <w:szCs w:val="28"/>
        </w:rPr>
        <w:t xml:space="preserve">, more coherent and defined use of terminology </w:t>
      </w:r>
      <w:r w:rsidR="005A59B7">
        <w:rPr>
          <w:rFonts w:ascii="Times New Roman" w:hAnsi="Times New Roman"/>
          <w:bCs/>
          <w:color w:val="000000"/>
          <w:sz w:val="24"/>
          <w:szCs w:val="28"/>
        </w:rPr>
        <w:t>both in Azerbaijani and English language, what concerns</w:t>
      </w:r>
      <w:r>
        <w:rPr>
          <w:rFonts w:ascii="Times New Roman" w:hAnsi="Times New Roman"/>
          <w:bCs/>
          <w:color w:val="000000"/>
          <w:sz w:val="24"/>
          <w:szCs w:val="28"/>
        </w:rPr>
        <w:t xml:space="preserve"> educational standards, curriculum, study programme and syllabus</w:t>
      </w:r>
      <w:r w:rsidR="005A59B7">
        <w:rPr>
          <w:rFonts w:ascii="Times New Roman" w:hAnsi="Times New Roman"/>
          <w:bCs/>
          <w:color w:val="000000"/>
          <w:sz w:val="24"/>
          <w:szCs w:val="28"/>
        </w:rPr>
        <w:t>,</w:t>
      </w:r>
      <w:r>
        <w:rPr>
          <w:rFonts w:ascii="Times New Roman" w:hAnsi="Times New Roman"/>
          <w:bCs/>
          <w:color w:val="000000"/>
          <w:sz w:val="24"/>
          <w:szCs w:val="28"/>
        </w:rPr>
        <w:t xml:space="preserve"> would make it easier for the ordinary teachers to absorb the new way of thinking. Concerning the project, a clear definition of terms used and their hierarchy would also make the preparation and implementation of workshops more efficient. </w:t>
      </w:r>
    </w:p>
    <w:p w14:paraId="21EFA621" w14:textId="77777777" w:rsidR="00E020EC" w:rsidRDefault="00E020EC" w:rsidP="00E40D43">
      <w:pPr>
        <w:rPr>
          <w:rFonts w:ascii="Times New Roman" w:hAnsi="Times New Roman"/>
          <w:bCs/>
          <w:color w:val="000000"/>
          <w:sz w:val="24"/>
          <w:szCs w:val="28"/>
        </w:rPr>
      </w:pPr>
    </w:p>
    <w:p w14:paraId="01C51496" w14:textId="0DD9761A" w:rsidR="00E020EC" w:rsidRDefault="00F231D8" w:rsidP="00E40D43">
      <w:pPr>
        <w:rPr>
          <w:rFonts w:ascii="Times New Roman" w:hAnsi="Times New Roman"/>
          <w:bCs/>
          <w:color w:val="000000"/>
          <w:sz w:val="24"/>
          <w:szCs w:val="28"/>
        </w:rPr>
      </w:pPr>
      <w:r>
        <w:rPr>
          <w:rFonts w:ascii="Times New Roman" w:hAnsi="Times New Roman"/>
          <w:bCs/>
          <w:color w:val="000000"/>
          <w:sz w:val="24"/>
          <w:szCs w:val="28"/>
        </w:rPr>
        <w:t>Regarding learning outcomes, there seems to be a great amount of variation in the knowledge of teachers: some have attended many similar trainings and are very familiar with the approaches, while some have difficulties in gra</w:t>
      </w:r>
      <w:r w:rsidR="004641F0">
        <w:rPr>
          <w:rFonts w:ascii="Times New Roman" w:hAnsi="Times New Roman"/>
          <w:bCs/>
          <w:color w:val="000000"/>
          <w:sz w:val="24"/>
          <w:szCs w:val="28"/>
        </w:rPr>
        <w:t>sping the basic concepts. This wa</w:t>
      </w:r>
      <w:r>
        <w:rPr>
          <w:rFonts w:ascii="Times New Roman" w:hAnsi="Times New Roman"/>
          <w:bCs/>
          <w:color w:val="000000"/>
          <w:sz w:val="24"/>
          <w:szCs w:val="28"/>
        </w:rPr>
        <w:t>s reflected also in the willingness</w:t>
      </w:r>
      <w:r w:rsidR="004641F0">
        <w:rPr>
          <w:rFonts w:ascii="Times New Roman" w:hAnsi="Times New Roman"/>
          <w:bCs/>
          <w:color w:val="000000"/>
          <w:sz w:val="24"/>
          <w:szCs w:val="28"/>
        </w:rPr>
        <w:t xml:space="preserve"> of participants</w:t>
      </w:r>
      <w:r>
        <w:rPr>
          <w:rFonts w:ascii="Times New Roman" w:hAnsi="Times New Roman"/>
          <w:bCs/>
          <w:color w:val="000000"/>
          <w:sz w:val="24"/>
          <w:szCs w:val="28"/>
        </w:rPr>
        <w:t xml:space="preserve"> to think about how to develop the teaching and assessment methods</w:t>
      </w:r>
      <w:r w:rsidR="00015014">
        <w:rPr>
          <w:rFonts w:ascii="Times New Roman" w:hAnsi="Times New Roman"/>
          <w:bCs/>
          <w:color w:val="000000"/>
          <w:sz w:val="24"/>
          <w:szCs w:val="28"/>
        </w:rPr>
        <w:t xml:space="preserve">. When it comes to the details of </w:t>
      </w:r>
      <w:r w:rsidR="004641F0">
        <w:rPr>
          <w:rFonts w:ascii="Times New Roman" w:hAnsi="Times New Roman"/>
          <w:bCs/>
          <w:color w:val="000000"/>
          <w:sz w:val="24"/>
          <w:szCs w:val="28"/>
        </w:rPr>
        <w:t>subject</w:t>
      </w:r>
      <w:r w:rsidR="00015014">
        <w:rPr>
          <w:rFonts w:ascii="Times New Roman" w:hAnsi="Times New Roman"/>
          <w:bCs/>
          <w:color w:val="000000"/>
          <w:sz w:val="24"/>
          <w:szCs w:val="28"/>
        </w:rPr>
        <w:t xml:space="preserve"> implementation, the participants’ understanding about</w:t>
      </w:r>
      <w:r>
        <w:rPr>
          <w:rFonts w:ascii="Times New Roman" w:hAnsi="Times New Roman"/>
          <w:bCs/>
          <w:color w:val="000000"/>
          <w:sz w:val="24"/>
          <w:szCs w:val="28"/>
        </w:rPr>
        <w:t xml:space="preserve"> how limiting the national educational standards truly </w:t>
      </w:r>
      <w:proofErr w:type="gramStart"/>
      <w:r>
        <w:rPr>
          <w:rFonts w:ascii="Times New Roman" w:hAnsi="Times New Roman"/>
          <w:bCs/>
          <w:color w:val="000000"/>
          <w:sz w:val="24"/>
          <w:szCs w:val="28"/>
        </w:rPr>
        <w:t>are</w:t>
      </w:r>
      <w:r w:rsidR="00015014">
        <w:rPr>
          <w:rFonts w:ascii="Times New Roman" w:hAnsi="Times New Roman"/>
          <w:bCs/>
          <w:color w:val="000000"/>
          <w:sz w:val="24"/>
          <w:szCs w:val="28"/>
        </w:rPr>
        <w:t>,</w:t>
      </w:r>
      <w:proofErr w:type="gramEnd"/>
      <w:r w:rsidR="00015014">
        <w:rPr>
          <w:rFonts w:ascii="Times New Roman" w:hAnsi="Times New Roman"/>
          <w:bCs/>
          <w:color w:val="000000"/>
          <w:sz w:val="24"/>
          <w:szCs w:val="28"/>
        </w:rPr>
        <w:t xml:space="preserve"> varies essentially</w:t>
      </w:r>
      <w:r>
        <w:rPr>
          <w:rFonts w:ascii="Times New Roman" w:hAnsi="Times New Roman"/>
          <w:bCs/>
          <w:color w:val="000000"/>
          <w:sz w:val="24"/>
          <w:szCs w:val="28"/>
        </w:rPr>
        <w:t>.</w:t>
      </w:r>
      <w:r w:rsidR="00C9683B">
        <w:rPr>
          <w:rFonts w:ascii="Times New Roman" w:hAnsi="Times New Roman"/>
          <w:bCs/>
          <w:color w:val="000000"/>
          <w:sz w:val="24"/>
          <w:szCs w:val="28"/>
        </w:rPr>
        <w:t xml:space="preserve"> </w:t>
      </w:r>
      <w:r w:rsidR="00D94BC9">
        <w:rPr>
          <w:rFonts w:ascii="Times New Roman" w:hAnsi="Times New Roman"/>
          <w:bCs/>
          <w:color w:val="000000"/>
          <w:sz w:val="24"/>
          <w:szCs w:val="28"/>
        </w:rPr>
        <w:t xml:space="preserve">Development of a systematic in-service training system would be useful for </w:t>
      </w:r>
      <w:r w:rsidR="004641F0">
        <w:rPr>
          <w:rFonts w:ascii="Times New Roman" w:hAnsi="Times New Roman"/>
          <w:bCs/>
          <w:color w:val="000000"/>
          <w:sz w:val="24"/>
          <w:szCs w:val="28"/>
        </w:rPr>
        <w:t>coherent</w:t>
      </w:r>
      <w:r w:rsidR="00D94BC9">
        <w:rPr>
          <w:rFonts w:ascii="Times New Roman" w:hAnsi="Times New Roman"/>
          <w:bCs/>
          <w:color w:val="000000"/>
          <w:sz w:val="24"/>
          <w:szCs w:val="28"/>
        </w:rPr>
        <w:t xml:space="preserve"> knowledge building of teachers.  </w:t>
      </w:r>
    </w:p>
    <w:p w14:paraId="00B374BF" w14:textId="77777777" w:rsidR="00C9683B" w:rsidRDefault="00C9683B" w:rsidP="00E40D43">
      <w:pPr>
        <w:rPr>
          <w:rFonts w:ascii="Times New Roman" w:hAnsi="Times New Roman"/>
          <w:bCs/>
          <w:color w:val="000000"/>
          <w:sz w:val="24"/>
          <w:szCs w:val="28"/>
        </w:rPr>
      </w:pPr>
    </w:p>
    <w:p w14:paraId="7F9263FB" w14:textId="144D8A4D" w:rsidR="00C9683B" w:rsidRDefault="00C9683B" w:rsidP="00E40D43">
      <w:pPr>
        <w:rPr>
          <w:rFonts w:ascii="Times New Roman" w:hAnsi="Times New Roman"/>
          <w:bCs/>
          <w:color w:val="000000"/>
          <w:sz w:val="24"/>
          <w:szCs w:val="28"/>
        </w:rPr>
      </w:pPr>
      <w:r>
        <w:rPr>
          <w:rFonts w:ascii="Times New Roman" w:hAnsi="Times New Roman"/>
          <w:bCs/>
          <w:color w:val="000000"/>
          <w:sz w:val="24"/>
          <w:szCs w:val="28"/>
        </w:rPr>
        <w:t xml:space="preserve">In the workshops it was also clear that the tight state regulation in many cases restrains the development of a true learning outcomes based approach. This is especially the case when it comes to the assessment methods: if the methods are highly regulated, it is evident that they cannot be suitable for all different kinds of learning outcomes. </w:t>
      </w:r>
      <w:r w:rsidR="00310D52">
        <w:rPr>
          <w:rFonts w:ascii="Times New Roman" w:hAnsi="Times New Roman"/>
          <w:bCs/>
          <w:color w:val="000000"/>
          <w:sz w:val="24"/>
          <w:szCs w:val="28"/>
        </w:rPr>
        <w:t xml:space="preserve">It would be good to touch </w:t>
      </w:r>
      <w:r w:rsidR="00CE211E">
        <w:rPr>
          <w:rFonts w:ascii="Times New Roman" w:hAnsi="Times New Roman"/>
          <w:bCs/>
          <w:color w:val="000000"/>
          <w:sz w:val="24"/>
          <w:szCs w:val="28"/>
        </w:rPr>
        <w:t xml:space="preserve">in the future all </w:t>
      </w:r>
      <w:r w:rsidR="00310D52">
        <w:rPr>
          <w:rFonts w:ascii="Times New Roman" w:hAnsi="Times New Roman"/>
          <w:bCs/>
          <w:color w:val="000000"/>
          <w:sz w:val="24"/>
          <w:szCs w:val="28"/>
        </w:rPr>
        <w:t>three aspects of the learning circle together: learning outcomes - assessment methods</w:t>
      </w:r>
      <w:r w:rsidR="00BB59B6">
        <w:rPr>
          <w:rFonts w:ascii="Times New Roman" w:hAnsi="Times New Roman"/>
          <w:bCs/>
          <w:color w:val="000000"/>
          <w:sz w:val="24"/>
          <w:szCs w:val="28"/>
        </w:rPr>
        <w:t xml:space="preserve"> - teaching methods</w:t>
      </w:r>
      <w:r w:rsidR="00310D52">
        <w:rPr>
          <w:rFonts w:ascii="Times New Roman" w:hAnsi="Times New Roman"/>
          <w:bCs/>
          <w:color w:val="000000"/>
          <w:sz w:val="24"/>
          <w:szCs w:val="28"/>
        </w:rPr>
        <w:t>.</w:t>
      </w:r>
    </w:p>
    <w:p w14:paraId="2E12858C" w14:textId="77777777" w:rsidR="00310D52" w:rsidRDefault="00310D52" w:rsidP="00E40D43">
      <w:pPr>
        <w:rPr>
          <w:rFonts w:ascii="Times New Roman" w:hAnsi="Times New Roman"/>
          <w:bCs/>
          <w:color w:val="000000"/>
          <w:sz w:val="24"/>
          <w:szCs w:val="28"/>
        </w:rPr>
      </w:pPr>
    </w:p>
    <w:p w14:paraId="40132F3F" w14:textId="77777777" w:rsidR="00C80945" w:rsidRPr="00C80945" w:rsidRDefault="00C80945" w:rsidP="00E40D43">
      <w:pPr>
        <w:rPr>
          <w:rFonts w:ascii="Times New Roman" w:hAnsi="Times New Roman"/>
          <w:b/>
          <w:bCs/>
          <w:color w:val="000000"/>
          <w:sz w:val="24"/>
          <w:szCs w:val="28"/>
        </w:rPr>
      </w:pPr>
      <w:r w:rsidRPr="00C80945">
        <w:rPr>
          <w:rFonts w:ascii="Times New Roman" w:hAnsi="Times New Roman"/>
          <w:b/>
          <w:bCs/>
          <w:color w:val="000000"/>
          <w:sz w:val="24"/>
          <w:szCs w:val="28"/>
        </w:rPr>
        <w:t xml:space="preserve">9.1. </w:t>
      </w:r>
      <w:r w:rsidR="00C9683B">
        <w:rPr>
          <w:rFonts w:ascii="Times New Roman" w:hAnsi="Times New Roman"/>
          <w:b/>
          <w:bCs/>
          <w:color w:val="000000"/>
          <w:sz w:val="24"/>
          <w:szCs w:val="28"/>
        </w:rPr>
        <w:t>Conclusions regarding e</w:t>
      </w:r>
      <w:r w:rsidRPr="00C80945">
        <w:rPr>
          <w:rFonts w:ascii="Times New Roman" w:hAnsi="Times New Roman"/>
          <w:b/>
          <w:bCs/>
          <w:color w:val="000000"/>
          <w:sz w:val="24"/>
          <w:szCs w:val="28"/>
        </w:rPr>
        <w:t>conomics education</w:t>
      </w:r>
    </w:p>
    <w:p w14:paraId="3B0869F1" w14:textId="77777777" w:rsidR="00C80945" w:rsidRDefault="00C80945" w:rsidP="00E40D43">
      <w:pPr>
        <w:rPr>
          <w:rFonts w:ascii="Times New Roman" w:hAnsi="Times New Roman"/>
          <w:bCs/>
          <w:color w:val="000000"/>
          <w:sz w:val="24"/>
          <w:szCs w:val="28"/>
        </w:rPr>
      </w:pPr>
    </w:p>
    <w:p w14:paraId="2E3D1169" w14:textId="0F80232A" w:rsidR="001B0953" w:rsidRDefault="001B0953" w:rsidP="001B0953">
      <w:pPr>
        <w:rPr>
          <w:rFonts w:ascii="Times New Roman" w:hAnsi="Times New Roman"/>
          <w:bCs/>
          <w:color w:val="000000"/>
          <w:sz w:val="24"/>
          <w:szCs w:val="28"/>
        </w:rPr>
      </w:pPr>
      <w:r>
        <w:rPr>
          <w:rFonts w:ascii="Times New Roman" w:hAnsi="Times New Roman"/>
          <w:bCs/>
          <w:color w:val="000000"/>
          <w:sz w:val="24"/>
          <w:szCs w:val="28"/>
        </w:rPr>
        <w:t xml:space="preserve">In the workshop in economics education limited independence of teachers was often raised. Based on that both learning outcomes, teaching methods and assessment methods were appreciated as “theoretical possibilities” but not so much as something they can start to use right away. Additionally there was expectation that there are certain “right” learning outcomes suitable for all. In the future it would be wise to address the points that are </w:t>
      </w:r>
      <w:r w:rsidR="00F26D1A">
        <w:rPr>
          <w:rFonts w:ascii="Times New Roman" w:hAnsi="Times New Roman"/>
          <w:bCs/>
          <w:color w:val="000000"/>
          <w:sz w:val="24"/>
          <w:szCs w:val="28"/>
        </w:rPr>
        <w:t xml:space="preserve">more </w:t>
      </w:r>
      <w:r>
        <w:rPr>
          <w:rFonts w:ascii="Times New Roman" w:hAnsi="Times New Roman"/>
          <w:bCs/>
          <w:color w:val="000000"/>
          <w:sz w:val="24"/>
          <w:szCs w:val="28"/>
        </w:rPr>
        <w:t>under teachers</w:t>
      </w:r>
      <w:r w:rsidR="00CF3502">
        <w:rPr>
          <w:rFonts w:ascii="Times New Roman" w:hAnsi="Times New Roman"/>
          <w:bCs/>
          <w:color w:val="000000"/>
          <w:sz w:val="24"/>
          <w:szCs w:val="28"/>
        </w:rPr>
        <w:t>’</w:t>
      </w:r>
      <w:r>
        <w:rPr>
          <w:rFonts w:ascii="Times New Roman" w:hAnsi="Times New Roman"/>
          <w:bCs/>
          <w:color w:val="000000"/>
          <w:sz w:val="24"/>
          <w:szCs w:val="28"/>
        </w:rPr>
        <w:t xml:space="preserve"> control and </w:t>
      </w:r>
      <w:r w:rsidR="00F26D1A">
        <w:rPr>
          <w:rFonts w:ascii="Times New Roman" w:hAnsi="Times New Roman"/>
          <w:bCs/>
          <w:color w:val="000000"/>
          <w:sz w:val="24"/>
          <w:szCs w:val="28"/>
        </w:rPr>
        <w:t xml:space="preserve">at the same time </w:t>
      </w:r>
      <w:r w:rsidR="002D7CFC">
        <w:rPr>
          <w:rFonts w:ascii="Times New Roman" w:hAnsi="Times New Roman"/>
          <w:bCs/>
          <w:color w:val="000000"/>
          <w:sz w:val="24"/>
          <w:szCs w:val="28"/>
        </w:rPr>
        <w:t xml:space="preserve">to </w:t>
      </w:r>
      <w:r>
        <w:rPr>
          <w:rFonts w:ascii="Times New Roman" w:hAnsi="Times New Roman"/>
          <w:bCs/>
          <w:color w:val="000000"/>
          <w:sz w:val="24"/>
          <w:szCs w:val="28"/>
        </w:rPr>
        <w:t xml:space="preserve">raise </w:t>
      </w:r>
      <w:r w:rsidR="002D7CFC">
        <w:rPr>
          <w:rFonts w:ascii="Times New Roman" w:hAnsi="Times New Roman"/>
          <w:bCs/>
          <w:color w:val="000000"/>
          <w:sz w:val="24"/>
          <w:szCs w:val="28"/>
        </w:rPr>
        <w:t xml:space="preserve">additionally </w:t>
      </w:r>
      <w:r>
        <w:rPr>
          <w:rFonts w:ascii="Times New Roman" w:hAnsi="Times New Roman"/>
          <w:bCs/>
          <w:color w:val="000000"/>
          <w:sz w:val="24"/>
          <w:szCs w:val="28"/>
        </w:rPr>
        <w:t xml:space="preserve">their awareness about possibilities to use different approaches within given framework. </w:t>
      </w:r>
      <w:r w:rsidR="00F26D1A">
        <w:rPr>
          <w:rFonts w:ascii="Times New Roman" w:hAnsi="Times New Roman"/>
          <w:bCs/>
          <w:color w:val="000000"/>
          <w:sz w:val="24"/>
          <w:szCs w:val="28"/>
        </w:rPr>
        <w:t xml:space="preserve">More attention should be paid to connect </w:t>
      </w:r>
      <w:proofErr w:type="spellStart"/>
      <w:r w:rsidR="00F26D1A">
        <w:rPr>
          <w:rFonts w:ascii="Times New Roman" w:hAnsi="Times New Roman"/>
          <w:bCs/>
          <w:color w:val="000000"/>
          <w:sz w:val="24"/>
          <w:szCs w:val="28"/>
        </w:rPr>
        <w:t>AzQF</w:t>
      </w:r>
      <w:proofErr w:type="spellEnd"/>
      <w:r w:rsidR="00F26D1A">
        <w:rPr>
          <w:rFonts w:ascii="Times New Roman" w:hAnsi="Times New Roman"/>
          <w:bCs/>
          <w:color w:val="000000"/>
          <w:sz w:val="24"/>
          <w:szCs w:val="28"/>
        </w:rPr>
        <w:t xml:space="preserve">, national educational standards and syllabi. </w:t>
      </w:r>
    </w:p>
    <w:p w14:paraId="3CAEBA40" w14:textId="77777777" w:rsidR="001B0953" w:rsidRDefault="001B0953" w:rsidP="00E40D43">
      <w:pPr>
        <w:rPr>
          <w:rFonts w:ascii="Times New Roman" w:hAnsi="Times New Roman"/>
          <w:bCs/>
          <w:color w:val="000000"/>
          <w:sz w:val="24"/>
          <w:szCs w:val="28"/>
        </w:rPr>
      </w:pPr>
    </w:p>
    <w:p w14:paraId="2333E218" w14:textId="77777777" w:rsidR="00C80945" w:rsidRPr="00C80945" w:rsidRDefault="00C80945" w:rsidP="00E40D43">
      <w:pPr>
        <w:rPr>
          <w:rFonts w:ascii="Times New Roman" w:hAnsi="Times New Roman"/>
          <w:b/>
          <w:bCs/>
          <w:color w:val="000000"/>
          <w:sz w:val="24"/>
          <w:szCs w:val="28"/>
        </w:rPr>
      </w:pPr>
      <w:r w:rsidRPr="00C80945">
        <w:rPr>
          <w:rFonts w:ascii="Times New Roman" w:hAnsi="Times New Roman"/>
          <w:b/>
          <w:bCs/>
          <w:color w:val="000000"/>
          <w:sz w:val="24"/>
          <w:szCs w:val="28"/>
        </w:rPr>
        <w:t xml:space="preserve">9.2. </w:t>
      </w:r>
      <w:r w:rsidR="00C9683B">
        <w:rPr>
          <w:rFonts w:ascii="Times New Roman" w:hAnsi="Times New Roman"/>
          <w:b/>
          <w:bCs/>
          <w:color w:val="000000"/>
          <w:sz w:val="24"/>
          <w:szCs w:val="28"/>
        </w:rPr>
        <w:t>Conclusions regarding e</w:t>
      </w:r>
      <w:r w:rsidRPr="00C80945">
        <w:rPr>
          <w:rFonts w:ascii="Times New Roman" w:hAnsi="Times New Roman"/>
          <w:b/>
          <w:bCs/>
          <w:color w:val="000000"/>
          <w:sz w:val="24"/>
          <w:szCs w:val="28"/>
        </w:rPr>
        <w:t>ngineering education</w:t>
      </w:r>
    </w:p>
    <w:p w14:paraId="18757149" w14:textId="77777777" w:rsidR="00C80945" w:rsidRDefault="00C80945" w:rsidP="00E40D43">
      <w:pPr>
        <w:rPr>
          <w:rFonts w:ascii="Times New Roman" w:hAnsi="Times New Roman"/>
          <w:bCs/>
          <w:color w:val="000000"/>
          <w:sz w:val="24"/>
          <w:szCs w:val="28"/>
        </w:rPr>
      </w:pPr>
    </w:p>
    <w:p w14:paraId="6C87CAB1" w14:textId="6BC5CA6F" w:rsidR="00C9683B" w:rsidRDefault="00C9683B" w:rsidP="00E40D43">
      <w:pPr>
        <w:rPr>
          <w:rFonts w:ascii="Times New Roman" w:hAnsi="Times New Roman"/>
          <w:bCs/>
          <w:color w:val="000000"/>
          <w:sz w:val="24"/>
          <w:szCs w:val="28"/>
        </w:rPr>
      </w:pPr>
      <w:r>
        <w:rPr>
          <w:rFonts w:ascii="Times New Roman" w:hAnsi="Times New Roman"/>
          <w:bCs/>
          <w:color w:val="000000"/>
          <w:sz w:val="24"/>
          <w:szCs w:val="28"/>
        </w:rPr>
        <w:t xml:space="preserve">In the workshop in engineering education it seemed that the most commonly shared areas in need </w:t>
      </w:r>
      <w:r w:rsidR="006818DC">
        <w:rPr>
          <w:rFonts w:ascii="Times New Roman" w:hAnsi="Times New Roman"/>
          <w:bCs/>
          <w:color w:val="000000"/>
          <w:sz w:val="24"/>
          <w:szCs w:val="28"/>
        </w:rPr>
        <w:t>of</w:t>
      </w:r>
      <w:r>
        <w:rPr>
          <w:rFonts w:ascii="Times New Roman" w:hAnsi="Times New Roman"/>
          <w:bCs/>
          <w:color w:val="000000"/>
          <w:sz w:val="24"/>
          <w:szCs w:val="28"/>
        </w:rPr>
        <w:t xml:space="preserve"> further development were the systematic inclusion of students and industry stakeholders to the planning of education</w:t>
      </w:r>
      <w:r w:rsidR="006818DC">
        <w:rPr>
          <w:rFonts w:ascii="Times New Roman" w:hAnsi="Times New Roman"/>
          <w:bCs/>
          <w:color w:val="000000"/>
          <w:sz w:val="24"/>
          <w:szCs w:val="28"/>
        </w:rPr>
        <w:t xml:space="preserve">, the analysis of learning outcomes of taught subjects in relation to the national educational standards or </w:t>
      </w:r>
      <w:proofErr w:type="spellStart"/>
      <w:r w:rsidR="006818DC">
        <w:rPr>
          <w:rFonts w:ascii="Times New Roman" w:hAnsi="Times New Roman"/>
          <w:bCs/>
          <w:color w:val="000000"/>
          <w:sz w:val="24"/>
          <w:szCs w:val="28"/>
        </w:rPr>
        <w:t>AzQF</w:t>
      </w:r>
      <w:proofErr w:type="spellEnd"/>
      <w:r w:rsidR="0008613A">
        <w:rPr>
          <w:rFonts w:ascii="Times New Roman" w:hAnsi="Times New Roman"/>
          <w:bCs/>
          <w:color w:val="000000"/>
          <w:sz w:val="24"/>
          <w:szCs w:val="28"/>
        </w:rPr>
        <w:t>,</w:t>
      </w:r>
      <w:r w:rsidR="006818DC">
        <w:rPr>
          <w:rFonts w:ascii="Times New Roman" w:hAnsi="Times New Roman"/>
          <w:bCs/>
          <w:color w:val="000000"/>
          <w:sz w:val="24"/>
          <w:szCs w:val="28"/>
        </w:rPr>
        <w:t xml:space="preserve"> and the use of a variety of assessment methods. Also the question of limited independence was discussed from multiple points of views.</w:t>
      </w:r>
      <w:r w:rsidR="00E01638">
        <w:rPr>
          <w:rFonts w:ascii="Times New Roman" w:hAnsi="Times New Roman"/>
          <w:bCs/>
          <w:color w:val="000000"/>
          <w:sz w:val="24"/>
          <w:szCs w:val="28"/>
        </w:rPr>
        <w:t xml:space="preserve"> </w:t>
      </w:r>
    </w:p>
    <w:p w14:paraId="1DF3EE93" w14:textId="2497F925" w:rsidR="0008613A" w:rsidRDefault="0008613A" w:rsidP="00E40D43">
      <w:pPr>
        <w:rPr>
          <w:rFonts w:ascii="Times New Roman" w:hAnsi="Times New Roman"/>
          <w:bCs/>
          <w:color w:val="000000"/>
          <w:sz w:val="24"/>
          <w:szCs w:val="28"/>
        </w:rPr>
      </w:pPr>
      <w:r>
        <w:rPr>
          <w:rFonts w:ascii="Times New Roman" w:hAnsi="Times New Roman"/>
          <w:bCs/>
          <w:color w:val="000000"/>
          <w:sz w:val="24"/>
          <w:szCs w:val="28"/>
        </w:rPr>
        <w:t xml:space="preserve">Another topic of interest concerns development and support to individual study path of students, what is important for </w:t>
      </w:r>
      <w:r w:rsidR="002F7FB8">
        <w:rPr>
          <w:rFonts w:ascii="Times New Roman" w:hAnsi="Times New Roman"/>
          <w:bCs/>
          <w:color w:val="000000"/>
          <w:sz w:val="24"/>
          <w:szCs w:val="28"/>
        </w:rPr>
        <w:t xml:space="preserve">international </w:t>
      </w:r>
      <w:r>
        <w:rPr>
          <w:rFonts w:ascii="Times New Roman" w:hAnsi="Times New Roman"/>
          <w:bCs/>
          <w:color w:val="000000"/>
          <w:sz w:val="24"/>
          <w:szCs w:val="28"/>
        </w:rPr>
        <w:t xml:space="preserve">student exchange (e.g., </w:t>
      </w:r>
      <w:r w:rsidR="002F7FB8">
        <w:rPr>
          <w:rFonts w:ascii="Times New Roman" w:hAnsi="Times New Roman"/>
          <w:bCs/>
          <w:color w:val="000000"/>
          <w:sz w:val="24"/>
          <w:szCs w:val="28"/>
        </w:rPr>
        <w:t xml:space="preserve">in terms of </w:t>
      </w:r>
      <w:r>
        <w:rPr>
          <w:rFonts w:ascii="Times New Roman" w:hAnsi="Times New Roman"/>
          <w:bCs/>
          <w:color w:val="000000"/>
          <w:sz w:val="24"/>
          <w:szCs w:val="28"/>
        </w:rPr>
        <w:t>Erasmus Plus</w:t>
      </w:r>
      <w:r w:rsidR="002F7FB8">
        <w:rPr>
          <w:rFonts w:ascii="Times New Roman" w:hAnsi="Times New Roman"/>
          <w:bCs/>
          <w:color w:val="000000"/>
          <w:sz w:val="24"/>
          <w:szCs w:val="28"/>
        </w:rPr>
        <w:t xml:space="preserve"> programme</w:t>
      </w:r>
      <w:r>
        <w:rPr>
          <w:rFonts w:ascii="Times New Roman" w:hAnsi="Times New Roman"/>
          <w:bCs/>
          <w:color w:val="000000"/>
          <w:sz w:val="24"/>
          <w:szCs w:val="28"/>
        </w:rPr>
        <w:t>)</w:t>
      </w:r>
      <w:r w:rsidR="002F7FB8">
        <w:rPr>
          <w:rFonts w:ascii="Times New Roman" w:hAnsi="Times New Roman"/>
          <w:bCs/>
          <w:color w:val="000000"/>
          <w:sz w:val="24"/>
          <w:szCs w:val="28"/>
        </w:rPr>
        <w:t xml:space="preserve"> but also national student mobility.</w:t>
      </w:r>
    </w:p>
    <w:p w14:paraId="3077EBF3" w14:textId="77777777" w:rsidR="00C80945" w:rsidRDefault="00C80945" w:rsidP="00E40D43">
      <w:pPr>
        <w:rPr>
          <w:rFonts w:ascii="Times New Roman" w:hAnsi="Times New Roman"/>
          <w:bCs/>
          <w:color w:val="000000"/>
          <w:sz w:val="24"/>
          <w:szCs w:val="28"/>
        </w:rPr>
      </w:pPr>
    </w:p>
    <w:p w14:paraId="03A3A8AA" w14:textId="77777777" w:rsidR="00C80945" w:rsidRDefault="00C80945" w:rsidP="00E40D43">
      <w:pPr>
        <w:rPr>
          <w:rFonts w:ascii="Times New Roman" w:hAnsi="Times New Roman"/>
          <w:b/>
          <w:bCs/>
          <w:color w:val="000000"/>
          <w:sz w:val="24"/>
          <w:szCs w:val="28"/>
        </w:rPr>
      </w:pPr>
      <w:r w:rsidRPr="00C80945">
        <w:rPr>
          <w:rFonts w:ascii="Times New Roman" w:hAnsi="Times New Roman"/>
          <w:b/>
          <w:bCs/>
          <w:color w:val="000000"/>
          <w:sz w:val="24"/>
          <w:szCs w:val="28"/>
        </w:rPr>
        <w:t xml:space="preserve">9.3. </w:t>
      </w:r>
      <w:r w:rsidR="00C9683B">
        <w:rPr>
          <w:rFonts w:ascii="Times New Roman" w:hAnsi="Times New Roman"/>
          <w:b/>
          <w:bCs/>
          <w:color w:val="000000"/>
          <w:sz w:val="24"/>
          <w:szCs w:val="28"/>
        </w:rPr>
        <w:t>Conclusions regarding t</w:t>
      </w:r>
      <w:r w:rsidRPr="00C80945">
        <w:rPr>
          <w:rFonts w:ascii="Times New Roman" w:hAnsi="Times New Roman"/>
          <w:b/>
          <w:bCs/>
          <w:color w:val="000000"/>
          <w:sz w:val="24"/>
          <w:szCs w:val="28"/>
        </w:rPr>
        <w:t>eacher training</w:t>
      </w:r>
    </w:p>
    <w:p w14:paraId="1372A105" w14:textId="7986F4F1" w:rsidR="00602D6E" w:rsidRPr="00602D6E" w:rsidRDefault="00FC528E" w:rsidP="00E40D43">
      <w:pPr>
        <w:rPr>
          <w:rFonts w:ascii="Times New Roman" w:hAnsi="Times New Roman"/>
          <w:bCs/>
          <w:i/>
          <w:color w:val="000000"/>
          <w:sz w:val="24"/>
          <w:szCs w:val="28"/>
        </w:rPr>
      </w:pPr>
      <w:r>
        <w:rPr>
          <w:rFonts w:ascii="Times New Roman" w:hAnsi="Times New Roman"/>
          <w:bCs/>
          <w:color w:val="000000"/>
          <w:sz w:val="24"/>
          <w:szCs w:val="28"/>
        </w:rPr>
        <w:t>In the workshop of teacher education the participants appreciated the integrated theory-practice model where students start to fulfil the practical tasks in the real classroom environment from the very beginning of their studies. It enables to extend the variety of teaching and assessment methods, supports to achieve the learning outcomes as well as increases the quality of future teachers.</w:t>
      </w:r>
      <w:r w:rsidR="007032E8">
        <w:rPr>
          <w:rFonts w:ascii="Times New Roman" w:hAnsi="Times New Roman"/>
          <w:bCs/>
          <w:color w:val="000000"/>
          <w:sz w:val="24"/>
          <w:szCs w:val="28"/>
        </w:rPr>
        <w:t xml:space="preserve"> </w:t>
      </w:r>
      <w:r w:rsidR="00602D6E" w:rsidRPr="00602D6E">
        <w:rPr>
          <w:rFonts w:ascii="Times New Roman" w:hAnsi="Times New Roman"/>
          <w:bCs/>
          <w:i/>
          <w:color w:val="000000"/>
          <w:sz w:val="24"/>
          <w:szCs w:val="28"/>
        </w:rPr>
        <w:t>This model could also be recommended to Azeri teacher education.</w:t>
      </w:r>
    </w:p>
    <w:p w14:paraId="762EB948" w14:textId="77777777" w:rsidR="00602D6E" w:rsidRDefault="00602D6E" w:rsidP="00E40D43">
      <w:pPr>
        <w:rPr>
          <w:rFonts w:ascii="Times New Roman" w:hAnsi="Times New Roman"/>
          <w:bCs/>
          <w:color w:val="000000"/>
          <w:sz w:val="24"/>
          <w:szCs w:val="28"/>
        </w:rPr>
      </w:pPr>
    </w:p>
    <w:p w14:paraId="617350F1" w14:textId="2F980619" w:rsidR="00FC528E" w:rsidRDefault="007032E8" w:rsidP="00E40D43">
      <w:pPr>
        <w:rPr>
          <w:rFonts w:ascii="Times New Roman" w:hAnsi="Times New Roman"/>
          <w:bCs/>
          <w:color w:val="000000"/>
          <w:sz w:val="24"/>
          <w:szCs w:val="28"/>
        </w:rPr>
      </w:pPr>
      <w:r>
        <w:rPr>
          <w:rFonts w:ascii="Times New Roman" w:hAnsi="Times New Roman"/>
          <w:bCs/>
          <w:color w:val="000000"/>
          <w:sz w:val="24"/>
          <w:szCs w:val="28"/>
        </w:rPr>
        <w:t>The participants found the competences in the Estonian teacher profess</w:t>
      </w:r>
      <w:r w:rsidR="00556FFA">
        <w:rPr>
          <w:rFonts w:ascii="Times New Roman" w:hAnsi="Times New Roman"/>
          <w:bCs/>
          <w:color w:val="000000"/>
          <w:sz w:val="24"/>
          <w:szCs w:val="28"/>
        </w:rPr>
        <w:t xml:space="preserve">ional standard more relevant for teacher’s work than respective national educational standards in Azerbaijan. </w:t>
      </w:r>
      <w:r w:rsidR="00593B56">
        <w:rPr>
          <w:rFonts w:ascii="Times New Roman" w:hAnsi="Times New Roman"/>
          <w:bCs/>
          <w:color w:val="000000"/>
          <w:sz w:val="24"/>
          <w:szCs w:val="28"/>
        </w:rPr>
        <w:t xml:space="preserve">Although some participants, especially from the private HEI-s use various assessment methods, the majority felt to be restricted by the national regulations for assessment. Both assessment methods and criteria require more attention and should be reflected in further trainings. </w:t>
      </w:r>
    </w:p>
    <w:p w14:paraId="496FB012" w14:textId="77777777" w:rsidR="00602D6E" w:rsidRDefault="00602D6E" w:rsidP="00E40D43">
      <w:pPr>
        <w:rPr>
          <w:rFonts w:ascii="Times New Roman" w:hAnsi="Times New Roman"/>
          <w:bCs/>
          <w:color w:val="000000"/>
          <w:sz w:val="24"/>
          <w:szCs w:val="28"/>
        </w:rPr>
      </w:pPr>
    </w:p>
    <w:p w14:paraId="557BAD83" w14:textId="1D5F3D7C" w:rsidR="00895BFA" w:rsidRDefault="00895BFA" w:rsidP="00E40D43">
      <w:pPr>
        <w:rPr>
          <w:rFonts w:ascii="Times New Roman" w:hAnsi="Times New Roman"/>
          <w:bCs/>
          <w:color w:val="000000"/>
          <w:sz w:val="24"/>
          <w:szCs w:val="28"/>
        </w:rPr>
      </w:pPr>
      <w:r w:rsidRPr="00627E60">
        <w:rPr>
          <w:rFonts w:ascii="Times New Roman" w:hAnsi="Times New Roman"/>
          <w:b/>
          <w:bCs/>
          <w:color w:val="auto"/>
          <w:sz w:val="24"/>
          <w:szCs w:val="28"/>
        </w:rPr>
        <w:t>In conclusion</w:t>
      </w:r>
      <w:r>
        <w:rPr>
          <w:rFonts w:ascii="Times New Roman" w:hAnsi="Times New Roman"/>
          <w:bCs/>
          <w:color w:val="auto"/>
          <w:sz w:val="24"/>
          <w:szCs w:val="28"/>
        </w:rPr>
        <w:t xml:space="preserve">, the STE-s appreciated the thorough </w:t>
      </w:r>
      <w:r w:rsidR="001C794D">
        <w:rPr>
          <w:rFonts w:ascii="Times New Roman" w:hAnsi="Times New Roman"/>
          <w:bCs/>
          <w:color w:val="auto"/>
          <w:sz w:val="24"/>
          <w:szCs w:val="28"/>
        </w:rPr>
        <w:t xml:space="preserve">preparation by the RTA team and </w:t>
      </w:r>
      <w:proofErr w:type="spellStart"/>
      <w:r w:rsidR="001C794D">
        <w:rPr>
          <w:rFonts w:ascii="Times New Roman" w:hAnsi="Times New Roman"/>
          <w:bCs/>
          <w:color w:val="auto"/>
          <w:sz w:val="24"/>
          <w:szCs w:val="28"/>
        </w:rPr>
        <w:t>MoE</w:t>
      </w:r>
      <w:proofErr w:type="spellEnd"/>
      <w:r w:rsidR="001C794D">
        <w:rPr>
          <w:rFonts w:ascii="Times New Roman" w:hAnsi="Times New Roman"/>
          <w:bCs/>
          <w:color w:val="auto"/>
          <w:sz w:val="24"/>
          <w:szCs w:val="28"/>
        </w:rPr>
        <w:t xml:space="preserve"> representatives concerning the organisation of the seminars, including translation of the materials and interpretation, as well as explaining the situation in Azeri higher education to the STE-s. The interest and active engagement by the seminar participants were highly valued by all STE-s. </w:t>
      </w:r>
      <w:r w:rsidRPr="00344232">
        <w:rPr>
          <w:rFonts w:ascii="Times New Roman" w:hAnsi="Times New Roman"/>
          <w:bCs/>
          <w:color w:val="auto"/>
          <w:sz w:val="24"/>
          <w:szCs w:val="28"/>
        </w:rPr>
        <w:t xml:space="preserve">The </w:t>
      </w:r>
      <w:r w:rsidR="00CE0869">
        <w:rPr>
          <w:rFonts w:ascii="Times New Roman" w:hAnsi="Times New Roman"/>
          <w:bCs/>
          <w:color w:val="auto"/>
          <w:sz w:val="24"/>
          <w:szCs w:val="28"/>
        </w:rPr>
        <w:t xml:space="preserve">STE-s recognise the full support of all four HEI-s who </w:t>
      </w:r>
      <w:r w:rsidR="00655B58">
        <w:rPr>
          <w:rFonts w:ascii="Times New Roman" w:hAnsi="Times New Roman"/>
          <w:bCs/>
          <w:color w:val="auto"/>
          <w:sz w:val="24"/>
          <w:szCs w:val="28"/>
        </w:rPr>
        <w:t xml:space="preserve">were kindly </w:t>
      </w:r>
      <w:r w:rsidR="00CE0869">
        <w:rPr>
          <w:rFonts w:ascii="Times New Roman" w:hAnsi="Times New Roman"/>
          <w:bCs/>
          <w:color w:val="auto"/>
          <w:sz w:val="24"/>
          <w:szCs w:val="28"/>
        </w:rPr>
        <w:t>provid</w:t>
      </w:r>
      <w:r w:rsidR="00655B58">
        <w:rPr>
          <w:rFonts w:ascii="Times New Roman" w:hAnsi="Times New Roman"/>
          <w:bCs/>
          <w:color w:val="auto"/>
          <w:sz w:val="24"/>
          <w:szCs w:val="28"/>
        </w:rPr>
        <w:t>ing</w:t>
      </w:r>
      <w:r w:rsidR="00CE0869">
        <w:rPr>
          <w:rFonts w:ascii="Times New Roman" w:hAnsi="Times New Roman"/>
          <w:bCs/>
          <w:color w:val="auto"/>
          <w:sz w:val="24"/>
          <w:szCs w:val="28"/>
        </w:rPr>
        <w:t xml:space="preserve"> their facilities for trainings. </w:t>
      </w:r>
    </w:p>
    <w:p w14:paraId="45CFC4BA" w14:textId="77777777" w:rsidR="00501FCD" w:rsidRPr="00C80945" w:rsidRDefault="00501FCD" w:rsidP="00E40D43">
      <w:pPr>
        <w:rPr>
          <w:rFonts w:ascii="Times New Roman" w:hAnsi="Times New Roman"/>
          <w:b/>
          <w:bCs/>
          <w:color w:val="000000"/>
          <w:sz w:val="24"/>
          <w:szCs w:val="28"/>
          <w:lang w:val="en-US"/>
        </w:rPr>
      </w:pPr>
    </w:p>
    <w:p w14:paraId="388A3E00" w14:textId="77777777" w:rsidR="00E40D43" w:rsidRPr="002A323B" w:rsidRDefault="00E40D43" w:rsidP="00E40D43">
      <w:pPr>
        <w:rPr>
          <w:rFonts w:ascii="Times New Roman" w:hAnsi="Times New Roman"/>
          <w:bCs/>
          <w:color w:val="000000"/>
          <w:sz w:val="24"/>
          <w:szCs w:val="28"/>
          <w:lang w:val="en-US"/>
        </w:rPr>
      </w:pPr>
    </w:p>
    <w:p w14:paraId="2A796157" w14:textId="77777777" w:rsidR="00E40D43" w:rsidRPr="002A323B" w:rsidRDefault="00E40D43" w:rsidP="00E40D43">
      <w:pPr>
        <w:rPr>
          <w:rFonts w:ascii="Times New Roman" w:hAnsi="Times New Roman"/>
          <w:bCs/>
          <w:color w:val="000000"/>
          <w:sz w:val="24"/>
          <w:szCs w:val="28"/>
          <w:lang w:val="en-US"/>
        </w:rPr>
      </w:pPr>
    </w:p>
    <w:p w14:paraId="0D980A32" w14:textId="77777777" w:rsidR="00E40D43" w:rsidRPr="00E95130" w:rsidRDefault="00E40D43" w:rsidP="00E40D43">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1CCBCD80" w14:textId="77777777" w:rsidR="00E40D43" w:rsidRPr="006178BC" w:rsidRDefault="00E40D43" w:rsidP="00E40D43">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519756DB" w14:textId="77777777" w:rsidR="00E40D43" w:rsidRPr="00401A0C" w:rsidRDefault="00E40D43" w:rsidP="00E40D43">
      <w:pPr>
        <w:rPr>
          <w:lang w:val="en-US"/>
        </w:rPr>
      </w:pPr>
    </w:p>
    <w:p w14:paraId="35EBE19B" w14:textId="77777777" w:rsidR="0055064E" w:rsidRPr="002A323B" w:rsidRDefault="0055064E" w:rsidP="0055064E">
      <w:pPr>
        <w:rPr>
          <w:rFonts w:ascii="Times New Roman" w:hAnsi="Times New Roman"/>
          <w:bCs/>
          <w:color w:val="000000"/>
          <w:sz w:val="24"/>
          <w:szCs w:val="28"/>
          <w:lang w:val="en-US"/>
        </w:rPr>
      </w:pPr>
    </w:p>
    <w:p w14:paraId="353ACD2D" w14:textId="77777777" w:rsidR="0055064E" w:rsidRDefault="0055064E" w:rsidP="0055064E">
      <w:pPr>
        <w:rPr>
          <w:rFonts w:ascii="Times New Roman" w:hAnsi="Times New Roman"/>
          <w:b/>
          <w:bCs/>
          <w:color w:val="000000"/>
          <w:sz w:val="28"/>
          <w:szCs w:val="28"/>
          <w:lang w:val="en-US"/>
        </w:rPr>
      </w:pPr>
    </w:p>
    <w:p w14:paraId="2BDE1755" w14:textId="77777777" w:rsidR="0055064E" w:rsidRPr="00E95130" w:rsidRDefault="0055064E" w:rsidP="0055064E">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0231E582" w14:textId="77777777" w:rsidR="0055064E" w:rsidRPr="006178BC" w:rsidRDefault="0055064E" w:rsidP="0055064E">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4F3E6698" w14:textId="77777777" w:rsidR="0055064E" w:rsidRPr="00401A0C" w:rsidRDefault="0055064E" w:rsidP="0055064E">
      <w:pPr>
        <w:rPr>
          <w:lang w:val="en-US"/>
        </w:rPr>
      </w:pPr>
    </w:p>
    <w:p w14:paraId="27F2C22B" w14:textId="77777777" w:rsidR="00DD2933" w:rsidRDefault="00DD2933">
      <w:pPr>
        <w:rPr>
          <w:lang w:val="en-US"/>
        </w:rPr>
      </w:pPr>
    </w:p>
    <w:p w14:paraId="270FBA26" w14:textId="77777777" w:rsidR="0055064E" w:rsidRPr="002A323B" w:rsidRDefault="0055064E" w:rsidP="0055064E">
      <w:pPr>
        <w:rPr>
          <w:rFonts w:ascii="Times New Roman" w:hAnsi="Times New Roman"/>
          <w:bCs/>
          <w:color w:val="000000"/>
          <w:sz w:val="24"/>
          <w:szCs w:val="28"/>
          <w:lang w:val="en-US"/>
        </w:rPr>
      </w:pPr>
    </w:p>
    <w:p w14:paraId="21650512" w14:textId="77777777" w:rsidR="0055064E" w:rsidRPr="00E95130" w:rsidRDefault="0055064E" w:rsidP="0055064E">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3B803F08" w14:textId="77777777" w:rsidR="0055064E" w:rsidRPr="006178BC" w:rsidRDefault="0055064E" w:rsidP="0055064E">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41FEF84A" w14:textId="77777777" w:rsidR="0055064E" w:rsidRPr="00401A0C" w:rsidRDefault="0055064E" w:rsidP="0055064E">
      <w:pPr>
        <w:rPr>
          <w:lang w:val="en-US"/>
        </w:rPr>
      </w:pPr>
    </w:p>
    <w:p w14:paraId="6D87F550" w14:textId="77777777" w:rsidR="0055064E" w:rsidRDefault="0055064E">
      <w:pPr>
        <w:rPr>
          <w:lang w:val="en-US"/>
        </w:rPr>
      </w:pPr>
    </w:p>
    <w:p w14:paraId="13DAF461" w14:textId="77777777" w:rsidR="0055064E" w:rsidRPr="002A323B" w:rsidRDefault="0055064E" w:rsidP="0055064E">
      <w:pPr>
        <w:rPr>
          <w:rFonts w:ascii="Times New Roman" w:hAnsi="Times New Roman"/>
          <w:bCs/>
          <w:color w:val="000000"/>
          <w:sz w:val="24"/>
          <w:szCs w:val="28"/>
          <w:lang w:val="en-US"/>
        </w:rPr>
      </w:pPr>
    </w:p>
    <w:p w14:paraId="51DDD985" w14:textId="77777777" w:rsidR="0055064E" w:rsidRPr="00E95130" w:rsidRDefault="0055064E" w:rsidP="0055064E">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46EEAA91" w14:textId="77777777" w:rsidR="0055064E" w:rsidRPr="006178BC" w:rsidRDefault="0055064E" w:rsidP="0055064E">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4D12620E" w14:textId="77777777" w:rsidR="0055064E" w:rsidRPr="00401A0C" w:rsidRDefault="0055064E" w:rsidP="0055064E">
      <w:pPr>
        <w:rPr>
          <w:lang w:val="en-US"/>
        </w:rPr>
      </w:pPr>
    </w:p>
    <w:p w14:paraId="554883B5" w14:textId="77777777" w:rsidR="0055064E" w:rsidRPr="002A323B" w:rsidRDefault="0055064E" w:rsidP="0055064E">
      <w:pPr>
        <w:rPr>
          <w:rFonts w:ascii="Times New Roman" w:hAnsi="Times New Roman"/>
          <w:bCs/>
          <w:color w:val="000000"/>
          <w:sz w:val="24"/>
          <w:szCs w:val="28"/>
          <w:lang w:val="en-US"/>
        </w:rPr>
      </w:pPr>
    </w:p>
    <w:p w14:paraId="59F1A1AD" w14:textId="77777777" w:rsidR="00F82D40" w:rsidRDefault="00F82D40" w:rsidP="0055064E">
      <w:pPr>
        <w:rPr>
          <w:rFonts w:ascii="Times New Roman" w:hAnsi="Times New Roman"/>
          <w:b/>
          <w:bCs/>
          <w:color w:val="000000"/>
          <w:sz w:val="28"/>
          <w:szCs w:val="28"/>
          <w:lang w:val="en-US"/>
        </w:rPr>
      </w:pPr>
    </w:p>
    <w:p w14:paraId="25D44B68" w14:textId="77777777" w:rsidR="0055064E" w:rsidRPr="00E95130" w:rsidRDefault="0055064E" w:rsidP="0055064E">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45F852EC" w14:textId="219B3567" w:rsidR="0055064E" w:rsidRPr="00E40D43" w:rsidRDefault="0055064E">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sectPr w:rsidR="0055064E" w:rsidRPr="00E40D43" w:rsidSect="00310D52">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B26E7" w14:textId="77777777" w:rsidR="00792E03" w:rsidRDefault="00792E03">
      <w:r>
        <w:separator/>
      </w:r>
    </w:p>
  </w:endnote>
  <w:endnote w:type="continuationSeparator" w:id="0">
    <w:p w14:paraId="48A66A2C" w14:textId="77777777" w:rsidR="00792E03" w:rsidRDefault="007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76E2D" w14:textId="77777777" w:rsidR="00792E03" w:rsidRDefault="00792E03">
      <w:r>
        <w:separator/>
      </w:r>
    </w:p>
  </w:footnote>
  <w:footnote w:type="continuationSeparator" w:id="0">
    <w:p w14:paraId="1655CB13" w14:textId="77777777" w:rsidR="00792E03" w:rsidRDefault="0079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C33E" w14:textId="77777777" w:rsidR="00310D52" w:rsidRPr="0067378B" w:rsidRDefault="00310D52" w:rsidP="00310D52">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14:paraId="2B9DCAD0" w14:textId="77777777" w:rsidR="00310D52" w:rsidRDefault="00310D52" w:rsidP="00310D52">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11B350BA" wp14:editId="272CB2A2">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78CDBA21" wp14:editId="076A768F">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A52F516" wp14:editId="7B911C1D">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08F07D8C" wp14:editId="0D0D24D3">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4C4A78A3" wp14:editId="6002D1B7">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5F7A4FC3" w14:textId="77777777" w:rsidR="00310D52" w:rsidRPr="00FE7E75" w:rsidRDefault="00310D52" w:rsidP="00310D52">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26EB"/>
    <w:multiLevelType w:val="hybridMultilevel"/>
    <w:tmpl w:val="A41C44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43"/>
    <w:rsid w:val="00015014"/>
    <w:rsid w:val="0008613A"/>
    <w:rsid w:val="001727FA"/>
    <w:rsid w:val="001B0953"/>
    <w:rsid w:val="001C794D"/>
    <w:rsid w:val="002D7CFC"/>
    <w:rsid w:val="002F7FB8"/>
    <w:rsid w:val="00310D52"/>
    <w:rsid w:val="003B572D"/>
    <w:rsid w:val="004641F0"/>
    <w:rsid w:val="004D634F"/>
    <w:rsid w:val="00501FCD"/>
    <w:rsid w:val="005303F6"/>
    <w:rsid w:val="0055064E"/>
    <w:rsid w:val="00556FFA"/>
    <w:rsid w:val="00593B56"/>
    <w:rsid w:val="005A59B7"/>
    <w:rsid w:val="005B17E4"/>
    <w:rsid w:val="00602D6E"/>
    <w:rsid w:val="00625379"/>
    <w:rsid w:val="00627E60"/>
    <w:rsid w:val="00655B58"/>
    <w:rsid w:val="006818DC"/>
    <w:rsid w:val="006D0200"/>
    <w:rsid w:val="006F41EC"/>
    <w:rsid w:val="006F518D"/>
    <w:rsid w:val="007032E8"/>
    <w:rsid w:val="0075724B"/>
    <w:rsid w:val="00792E03"/>
    <w:rsid w:val="00810867"/>
    <w:rsid w:val="008345D4"/>
    <w:rsid w:val="00895BFA"/>
    <w:rsid w:val="009C3AC8"/>
    <w:rsid w:val="00A323E6"/>
    <w:rsid w:val="00A72033"/>
    <w:rsid w:val="00BB1527"/>
    <w:rsid w:val="00BB59B6"/>
    <w:rsid w:val="00BC6E0C"/>
    <w:rsid w:val="00C33742"/>
    <w:rsid w:val="00C56B5A"/>
    <w:rsid w:val="00C75E90"/>
    <w:rsid w:val="00C80945"/>
    <w:rsid w:val="00C9424A"/>
    <w:rsid w:val="00C9683B"/>
    <w:rsid w:val="00CE0869"/>
    <w:rsid w:val="00CE211E"/>
    <w:rsid w:val="00CF283F"/>
    <w:rsid w:val="00CF3502"/>
    <w:rsid w:val="00D947FC"/>
    <w:rsid w:val="00D94BC9"/>
    <w:rsid w:val="00DD2933"/>
    <w:rsid w:val="00E01638"/>
    <w:rsid w:val="00E020EC"/>
    <w:rsid w:val="00E1080D"/>
    <w:rsid w:val="00E218E5"/>
    <w:rsid w:val="00E370DF"/>
    <w:rsid w:val="00E40D43"/>
    <w:rsid w:val="00E46B5C"/>
    <w:rsid w:val="00EB51FA"/>
    <w:rsid w:val="00F231D8"/>
    <w:rsid w:val="00F26D1A"/>
    <w:rsid w:val="00F54218"/>
    <w:rsid w:val="00F82D40"/>
    <w:rsid w:val="00F9408A"/>
    <w:rsid w:val="00FB2FD8"/>
    <w:rsid w:val="00FC528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F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303F6"/>
    <w:rPr>
      <w:rFonts w:ascii="Tahoma" w:hAnsi="Tahoma" w:cs="Tahoma"/>
      <w:sz w:val="16"/>
      <w:szCs w:val="16"/>
    </w:rPr>
  </w:style>
  <w:style w:type="character" w:customStyle="1" w:styleId="a7">
    <w:name w:val="Текст выноски Знак"/>
    <w:basedOn w:val="a0"/>
    <w:link w:val="a6"/>
    <w:uiPriority w:val="99"/>
    <w:semiHidden/>
    <w:rsid w:val="005303F6"/>
    <w:rPr>
      <w:rFonts w:ascii="Tahoma" w:eastAsia="Times New Roman" w:hAnsi="Tahoma" w:cs="Tahoma"/>
      <w:color w:val="800000"/>
      <w:sz w:val="16"/>
      <w:szCs w:val="16"/>
      <w:lang w:val="en-GB"/>
    </w:rPr>
  </w:style>
  <w:style w:type="paragraph" w:styleId="a8">
    <w:name w:val="Normal (Web)"/>
    <w:basedOn w:val="a"/>
    <w:uiPriority w:val="99"/>
    <w:semiHidden/>
    <w:unhideWhenUsed/>
    <w:rsid w:val="00C33742"/>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List Paragraph"/>
    <w:basedOn w:val="a"/>
    <w:uiPriority w:val="34"/>
    <w:qFormat/>
    <w:rsid w:val="00C80945"/>
    <w:pPr>
      <w:ind w:left="720"/>
      <w:contextualSpacing/>
    </w:pPr>
  </w:style>
  <w:style w:type="paragraph" w:customStyle="1" w:styleId="Default">
    <w:name w:val="Default"/>
    <w:rsid w:val="00501FCD"/>
    <w:pPr>
      <w:autoSpaceDE w:val="0"/>
      <w:autoSpaceDN w:val="0"/>
      <w:adjustRightInd w:val="0"/>
      <w:spacing w:after="0" w:line="240" w:lineRule="auto"/>
    </w:pPr>
    <w:rPr>
      <w:rFonts w:ascii="Times New Roman" w:hAnsi="Times New Roman" w:cs="Times New Roman"/>
      <w:color w:val="000000"/>
      <w:sz w:val="24"/>
      <w:szCs w:val="24"/>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4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D4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D43"/>
    <w:rPr>
      <w:rFonts w:ascii="Cambria" w:eastAsia="Times New Roman" w:hAnsi="Cambria" w:cs="Times New Roman"/>
      <w:b/>
      <w:bCs/>
      <w:kern w:val="28"/>
      <w:sz w:val="32"/>
      <w:szCs w:val="32"/>
      <w:lang w:val="en-US"/>
    </w:rPr>
  </w:style>
  <w:style w:type="table" w:styleId="a5">
    <w:name w:val="Table Grid"/>
    <w:basedOn w:val="a1"/>
    <w:uiPriority w:val="39"/>
    <w:rsid w:val="00E40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303F6"/>
    <w:rPr>
      <w:rFonts w:ascii="Tahoma" w:hAnsi="Tahoma" w:cs="Tahoma"/>
      <w:sz w:val="16"/>
      <w:szCs w:val="16"/>
    </w:rPr>
  </w:style>
  <w:style w:type="character" w:customStyle="1" w:styleId="a7">
    <w:name w:val="Текст выноски Знак"/>
    <w:basedOn w:val="a0"/>
    <w:link w:val="a6"/>
    <w:uiPriority w:val="99"/>
    <w:semiHidden/>
    <w:rsid w:val="005303F6"/>
    <w:rPr>
      <w:rFonts w:ascii="Tahoma" w:eastAsia="Times New Roman" w:hAnsi="Tahoma" w:cs="Tahoma"/>
      <w:color w:val="800000"/>
      <w:sz w:val="16"/>
      <w:szCs w:val="16"/>
      <w:lang w:val="en-GB"/>
    </w:rPr>
  </w:style>
  <w:style w:type="paragraph" w:styleId="a8">
    <w:name w:val="Normal (Web)"/>
    <w:basedOn w:val="a"/>
    <w:uiPriority w:val="99"/>
    <w:semiHidden/>
    <w:unhideWhenUsed/>
    <w:rsid w:val="00C33742"/>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List Paragraph"/>
    <w:basedOn w:val="a"/>
    <w:uiPriority w:val="34"/>
    <w:qFormat/>
    <w:rsid w:val="00C80945"/>
    <w:pPr>
      <w:ind w:left="720"/>
      <w:contextualSpacing/>
    </w:pPr>
  </w:style>
  <w:style w:type="paragraph" w:customStyle="1" w:styleId="Default">
    <w:name w:val="Default"/>
    <w:rsid w:val="00501FCD"/>
    <w:pPr>
      <w:autoSpaceDE w:val="0"/>
      <w:autoSpaceDN w:val="0"/>
      <w:adjustRightInd w:val="0"/>
      <w:spacing w:after="0" w:line="240" w:lineRule="auto"/>
    </w:pPr>
    <w:rPr>
      <w:rFonts w:ascii="Times New Roman"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0830">
      <w:bodyDiv w:val="1"/>
      <w:marLeft w:val="0"/>
      <w:marRight w:val="0"/>
      <w:marTop w:val="0"/>
      <w:marBottom w:val="0"/>
      <w:divBdr>
        <w:top w:val="none" w:sz="0" w:space="0" w:color="auto"/>
        <w:left w:val="none" w:sz="0" w:space="0" w:color="auto"/>
        <w:bottom w:val="none" w:sz="0" w:space="0" w:color="auto"/>
        <w:right w:val="none" w:sz="0" w:space="0" w:color="auto"/>
      </w:divBdr>
      <w:divsChild>
        <w:div w:id="334379731">
          <w:marLeft w:val="0"/>
          <w:marRight w:val="0"/>
          <w:marTop w:val="0"/>
          <w:marBottom w:val="0"/>
          <w:divBdr>
            <w:top w:val="none" w:sz="0" w:space="0" w:color="auto"/>
            <w:left w:val="none" w:sz="0" w:space="0" w:color="auto"/>
            <w:bottom w:val="none" w:sz="0" w:space="0" w:color="auto"/>
            <w:right w:val="none" w:sz="0" w:space="0" w:color="auto"/>
          </w:divBdr>
        </w:div>
        <w:div w:id="1547139016">
          <w:marLeft w:val="0"/>
          <w:marRight w:val="0"/>
          <w:marTop w:val="0"/>
          <w:marBottom w:val="0"/>
          <w:divBdr>
            <w:top w:val="none" w:sz="0" w:space="0" w:color="auto"/>
            <w:left w:val="none" w:sz="0" w:space="0" w:color="auto"/>
            <w:bottom w:val="none" w:sz="0" w:space="0" w:color="auto"/>
            <w:right w:val="none" w:sz="0" w:space="0" w:color="auto"/>
          </w:divBdr>
        </w:div>
        <w:div w:id="1753088284">
          <w:marLeft w:val="0"/>
          <w:marRight w:val="0"/>
          <w:marTop w:val="0"/>
          <w:marBottom w:val="0"/>
          <w:divBdr>
            <w:top w:val="none" w:sz="0" w:space="0" w:color="auto"/>
            <w:left w:val="none" w:sz="0" w:space="0" w:color="auto"/>
            <w:bottom w:val="none" w:sz="0" w:space="0" w:color="auto"/>
            <w:right w:val="none" w:sz="0" w:space="0" w:color="auto"/>
          </w:divBdr>
        </w:div>
      </w:divsChild>
    </w:div>
    <w:div w:id="1035078126">
      <w:bodyDiv w:val="1"/>
      <w:marLeft w:val="0"/>
      <w:marRight w:val="0"/>
      <w:marTop w:val="0"/>
      <w:marBottom w:val="0"/>
      <w:divBdr>
        <w:top w:val="none" w:sz="0" w:space="0" w:color="auto"/>
        <w:left w:val="none" w:sz="0" w:space="0" w:color="auto"/>
        <w:bottom w:val="none" w:sz="0" w:space="0" w:color="auto"/>
        <w:right w:val="none" w:sz="0" w:space="0" w:color="auto"/>
      </w:divBdr>
      <w:divsChild>
        <w:div w:id="660154676">
          <w:marLeft w:val="0"/>
          <w:marRight w:val="0"/>
          <w:marTop w:val="0"/>
          <w:marBottom w:val="0"/>
          <w:divBdr>
            <w:top w:val="none" w:sz="0" w:space="0" w:color="auto"/>
            <w:left w:val="none" w:sz="0" w:space="0" w:color="auto"/>
            <w:bottom w:val="none" w:sz="0" w:space="0" w:color="auto"/>
            <w:right w:val="none" w:sz="0" w:space="0" w:color="auto"/>
          </w:divBdr>
        </w:div>
        <w:div w:id="110776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12120</Characters>
  <Application>Microsoft Office Word</Application>
  <DocSecurity>0</DocSecurity>
  <Lines>101</Lines>
  <Paragraphs>28</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2016-04-01T11:14:00Z</dcterms:created>
  <dcterms:modified xsi:type="dcterms:W3CDTF">2016-04-01T11:14:00Z</dcterms:modified>
</cp:coreProperties>
</file>