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231" w:rsidRDefault="00552231" w:rsidP="00552231">
      <w:bookmarkStart w:id="0" w:name="_GoBack"/>
      <w:bookmarkEnd w:id="0"/>
    </w:p>
    <w:p w:rsidR="00552231" w:rsidRDefault="00552231" w:rsidP="00552231"/>
    <w:p w:rsidR="00552231" w:rsidRDefault="00552231" w:rsidP="00552231">
      <w:pPr>
        <w:jc w:val="center"/>
        <w:rPr>
          <w:rFonts w:ascii="Times New Roman" w:hAnsi="Times New Roman"/>
          <w:color w:val="000000"/>
          <w:sz w:val="28"/>
          <w:szCs w:val="28"/>
        </w:rPr>
      </w:pPr>
    </w:p>
    <w:p w:rsidR="00552231" w:rsidRPr="00E95130" w:rsidRDefault="00552231" w:rsidP="00552231">
      <w:pPr>
        <w:jc w:val="center"/>
        <w:rPr>
          <w:rFonts w:ascii="Times New Roman" w:hAnsi="Times New Roman"/>
          <w:bCs/>
          <w:color w:val="000000"/>
          <w:sz w:val="28"/>
          <w:szCs w:val="28"/>
        </w:rPr>
      </w:pPr>
      <w:r w:rsidRPr="004265AD">
        <w:rPr>
          <w:rFonts w:ascii="Times New Roman" w:hAnsi="Times New Roman"/>
          <w:color w:val="000000"/>
          <w:sz w:val="32"/>
          <w:szCs w:val="28"/>
        </w:rPr>
        <w:t>TWINNING AZERBAIJAN</w:t>
      </w:r>
    </w:p>
    <w:p w:rsidR="00552231" w:rsidRPr="00E95130" w:rsidRDefault="00552231" w:rsidP="00552231">
      <w:pPr>
        <w:jc w:val="center"/>
        <w:rPr>
          <w:rFonts w:ascii="Times New Roman" w:hAnsi="Times New Roman"/>
          <w:bCs/>
          <w:color w:val="000000"/>
          <w:sz w:val="28"/>
          <w:szCs w:val="28"/>
        </w:rPr>
      </w:pPr>
    </w:p>
    <w:p w:rsidR="00552231" w:rsidRDefault="00552231" w:rsidP="00552231">
      <w:pPr>
        <w:jc w:val="center"/>
        <w:rPr>
          <w:rFonts w:ascii="Times New Roman" w:hAnsi="Times New Roman"/>
          <w:bCs/>
          <w:color w:val="000000"/>
          <w:sz w:val="32"/>
          <w:szCs w:val="28"/>
        </w:rPr>
      </w:pPr>
    </w:p>
    <w:p w:rsidR="00552231" w:rsidRDefault="00552231" w:rsidP="00552231">
      <w:pPr>
        <w:jc w:val="center"/>
        <w:rPr>
          <w:rFonts w:ascii="Times New Roman" w:hAnsi="Times New Roman"/>
          <w:bCs/>
          <w:color w:val="000000"/>
          <w:sz w:val="36"/>
          <w:szCs w:val="28"/>
        </w:rPr>
      </w:pPr>
    </w:p>
    <w:p w:rsidR="00552231" w:rsidRPr="00E95130" w:rsidRDefault="00552231" w:rsidP="00552231">
      <w:pPr>
        <w:jc w:val="center"/>
        <w:rPr>
          <w:rFonts w:ascii="Times New Roman" w:hAnsi="Times New Roman"/>
          <w:bCs/>
          <w:color w:val="000000"/>
          <w:sz w:val="28"/>
          <w:szCs w:val="28"/>
        </w:rPr>
      </w:pPr>
      <w:r>
        <w:rPr>
          <w:rFonts w:ascii="Times New Roman" w:hAnsi="Times New Roman"/>
          <w:bCs/>
          <w:color w:val="000000"/>
          <w:sz w:val="36"/>
          <w:szCs w:val="28"/>
        </w:rPr>
        <w:t>Support to the Ministry of Education of the Republic of Azerbaijan for Further Adherence of the Higher Education System to the European Higher Education Area (AZ-ad-EHEA)</w:t>
      </w:r>
    </w:p>
    <w:p w:rsidR="00552231" w:rsidRPr="00E95130" w:rsidRDefault="00552231" w:rsidP="00552231">
      <w:pPr>
        <w:jc w:val="center"/>
        <w:rPr>
          <w:rFonts w:ascii="Times New Roman" w:hAnsi="Times New Roman"/>
          <w:bCs/>
          <w:color w:val="000000"/>
          <w:sz w:val="28"/>
          <w:szCs w:val="28"/>
        </w:rPr>
      </w:pPr>
    </w:p>
    <w:p w:rsidR="00552231" w:rsidRDefault="00552231" w:rsidP="00552231">
      <w:pPr>
        <w:jc w:val="center"/>
        <w:rPr>
          <w:rFonts w:ascii="Times New Roman" w:hAnsi="Times New Roman"/>
          <w:b/>
          <w:bCs/>
          <w:color w:val="000000"/>
          <w:sz w:val="28"/>
          <w:szCs w:val="28"/>
        </w:rPr>
      </w:pPr>
    </w:p>
    <w:p w:rsidR="00552231" w:rsidRPr="00E95130" w:rsidRDefault="00552231" w:rsidP="00552231">
      <w:pPr>
        <w:jc w:val="center"/>
        <w:rPr>
          <w:rFonts w:ascii="Times New Roman" w:hAnsi="Times New Roman"/>
          <w:b/>
          <w:bCs/>
          <w:color w:val="000000"/>
          <w:sz w:val="28"/>
          <w:szCs w:val="28"/>
        </w:rPr>
      </w:pPr>
      <w:r>
        <w:rPr>
          <w:rFonts w:ascii="Times New Roman" w:hAnsi="Times New Roman"/>
          <w:b/>
          <w:bCs/>
          <w:color w:val="000000"/>
          <w:sz w:val="28"/>
          <w:szCs w:val="28"/>
        </w:rPr>
        <w:t>AZ/14/ENP/OT/31</w:t>
      </w:r>
    </w:p>
    <w:p w:rsidR="00552231" w:rsidRPr="00E95130" w:rsidRDefault="00552231" w:rsidP="00552231">
      <w:pPr>
        <w:jc w:val="center"/>
        <w:rPr>
          <w:rFonts w:ascii="Times New Roman" w:hAnsi="Times New Roman"/>
          <w:b/>
          <w:bCs/>
          <w:color w:val="000000"/>
          <w:sz w:val="28"/>
          <w:szCs w:val="28"/>
        </w:rPr>
      </w:pPr>
    </w:p>
    <w:p w:rsidR="00552231" w:rsidRDefault="00552231" w:rsidP="00552231">
      <w:pPr>
        <w:rPr>
          <w:rFonts w:ascii="Times New Roman" w:hAnsi="Times New Roman"/>
          <w:color w:val="000000"/>
          <w:sz w:val="28"/>
          <w:szCs w:val="28"/>
        </w:rPr>
      </w:pPr>
    </w:p>
    <w:p w:rsidR="00552231" w:rsidRPr="00E95130" w:rsidRDefault="00552231" w:rsidP="00552231">
      <w:pPr>
        <w:rPr>
          <w:rFonts w:ascii="Times New Roman" w:hAnsi="Times New Roman"/>
          <w:color w:val="000000"/>
          <w:sz w:val="28"/>
          <w:szCs w:val="28"/>
        </w:rPr>
      </w:pPr>
    </w:p>
    <w:p w:rsidR="00552231" w:rsidRPr="00E95130" w:rsidRDefault="00552231" w:rsidP="00552231">
      <w:pPr>
        <w:jc w:val="center"/>
        <w:rPr>
          <w:rFonts w:ascii="Times New Roman" w:hAnsi="Times New Roman"/>
          <w:color w:val="000000"/>
          <w:sz w:val="28"/>
          <w:szCs w:val="28"/>
        </w:rPr>
      </w:pPr>
    </w:p>
    <w:p w:rsidR="00552231" w:rsidRPr="00E95130" w:rsidRDefault="00552231" w:rsidP="00552231">
      <w:pPr>
        <w:jc w:val="center"/>
        <w:rPr>
          <w:rFonts w:ascii="Times New Roman" w:hAnsi="Times New Roman"/>
          <w:b/>
          <w:bCs/>
          <w:color w:val="000000"/>
          <w:sz w:val="28"/>
          <w:szCs w:val="28"/>
        </w:rPr>
      </w:pPr>
    </w:p>
    <w:p w:rsidR="00552231" w:rsidRPr="00E95130" w:rsidRDefault="00552231" w:rsidP="00552231">
      <w:pPr>
        <w:jc w:val="center"/>
        <w:rPr>
          <w:rFonts w:ascii="Times New Roman" w:hAnsi="Times New Roman"/>
          <w:b/>
          <w:bCs/>
          <w:color w:val="000000"/>
          <w:sz w:val="28"/>
          <w:szCs w:val="28"/>
        </w:rPr>
      </w:pPr>
      <w:r w:rsidRPr="00E95130">
        <w:rPr>
          <w:rFonts w:ascii="Times New Roman" w:hAnsi="Times New Roman"/>
          <w:b/>
          <w:bCs/>
          <w:color w:val="000000"/>
          <w:sz w:val="28"/>
          <w:szCs w:val="28"/>
        </w:rPr>
        <w:t xml:space="preserve">EU Short Term Expert Mission Report  </w:t>
      </w:r>
    </w:p>
    <w:p w:rsidR="00552231" w:rsidRPr="00E95130" w:rsidRDefault="00552231" w:rsidP="00552231">
      <w:pPr>
        <w:jc w:val="center"/>
        <w:rPr>
          <w:rFonts w:ascii="Times New Roman" w:hAnsi="Times New Roman"/>
          <w:b/>
          <w:bCs/>
          <w:color w:val="000000"/>
          <w:sz w:val="28"/>
          <w:szCs w:val="28"/>
        </w:rPr>
      </w:pPr>
    </w:p>
    <w:p w:rsidR="00552231" w:rsidRPr="00E95130" w:rsidRDefault="00552231" w:rsidP="00552231">
      <w:pPr>
        <w:rPr>
          <w:rFonts w:ascii="Times New Roman" w:hAnsi="Times New Roman"/>
          <w:b/>
          <w:bCs/>
          <w:color w:val="000000"/>
          <w:sz w:val="28"/>
          <w:szCs w:val="28"/>
          <w:u w:val="single"/>
        </w:rPr>
      </w:pPr>
    </w:p>
    <w:p w:rsidR="00552231" w:rsidRPr="00E95130" w:rsidRDefault="00552231" w:rsidP="00552231">
      <w:pPr>
        <w:jc w:val="center"/>
        <w:rPr>
          <w:rFonts w:ascii="Times New Roman" w:hAnsi="Times New Roman"/>
          <w:b/>
          <w:bCs/>
          <w:color w:val="000000"/>
          <w:sz w:val="28"/>
          <w:szCs w:val="28"/>
        </w:rPr>
      </w:pPr>
    </w:p>
    <w:p w:rsidR="00552231" w:rsidRPr="00E95130" w:rsidRDefault="00552231" w:rsidP="00552231">
      <w:pPr>
        <w:jc w:val="center"/>
        <w:rPr>
          <w:rFonts w:ascii="Times New Roman" w:hAnsi="Times New Roman"/>
          <w:b/>
          <w:bCs/>
          <w:color w:val="000000"/>
          <w:sz w:val="28"/>
          <w:szCs w:val="28"/>
        </w:rPr>
      </w:pPr>
    </w:p>
    <w:p w:rsidR="00552231" w:rsidRPr="00E95130" w:rsidRDefault="00552231" w:rsidP="00552231">
      <w:pPr>
        <w:jc w:val="center"/>
        <w:rPr>
          <w:rFonts w:ascii="Times New Roman" w:hAnsi="Times New Roman"/>
          <w:b/>
          <w:bCs/>
          <w:color w:val="000000"/>
          <w:sz w:val="28"/>
          <w:szCs w:val="28"/>
        </w:rPr>
      </w:pPr>
    </w:p>
    <w:p w:rsidR="00552231" w:rsidRPr="00E95130" w:rsidRDefault="00552231" w:rsidP="00552231">
      <w:pPr>
        <w:jc w:val="center"/>
        <w:rPr>
          <w:rFonts w:ascii="Times New Roman" w:hAnsi="Times New Roman"/>
          <w:b/>
          <w:bCs/>
          <w:color w:val="000000"/>
          <w:sz w:val="28"/>
          <w:szCs w:val="28"/>
        </w:rPr>
      </w:pPr>
    </w:p>
    <w:p w:rsidR="00552231" w:rsidRPr="00940FAC" w:rsidRDefault="00552231" w:rsidP="00552231">
      <w:pPr>
        <w:rPr>
          <w:rFonts w:ascii="Times New Roman" w:hAnsi="Times New Roman"/>
          <w:b/>
          <w:bCs/>
          <w:color w:val="000000"/>
          <w:sz w:val="28"/>
          <w:szCs w:val="28"/>
          <w:u w:val="single"/>
          <w:lang w:val="en-US"/>
        </w:rPr>
      </w:pPr>
      <w:r w:rsidRPr="00940FAC">
        <w:rPr>
          <w:rFonts w:ascii="Times New Roman" w:hAnsi="Times New Roman"/>
          <w:b/>
          <w:bCs/>
          <w:color w:val="000000"/>
          <w:sz w:val="28"/>
          <w:szCs w:val="28"/>
          <w:u w:val="single"/>
          <w:lang w:val="en-US"/>
        </w:rPr>
        <w:t>1.</w:t>
      </w:r>
      <w:r>
        <w:rPr>
          <w:rFonts w:ascii="Times New Roman" w:hAnsi="Times New Roman"/>
          <w:b/>
          <w:bCs/>
          <w:color w:val="000000"/>
          <w:sz w:val="28"/>
          <w:szCs w:val="28"/>
          <w:u w:val="single"/>
          <w:lang w:val="en-US"/>
        </w:rPr>
        <w:t xml:space="preserve"> </w:t>
      </w:r>
      <w:r w:rsidRPr="00940FAC">
        <w:rPr>
          <w:rFonts w:ascii="Times New Roman" w:hAnsi="Times New Roman"/>
          <w:b/>
          <w:bCs/>
          <w:color w:val="000000"/>
          <w:sz w:val="28"/>
          <w:szCs w:val="28"/>
          <w:u w:val="single"/>
          <w:lang w:val="en-US"/>
        </w:rPr>
        <w:t xml:space="preserve">Basic Information </w:t>
      </w:r>
    </w:p>
    <w:p w:rsidR="00552231" w:rsidRDefault="00552231" w:rsidP="00552231">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Component and Activity: </w:t>
      </w:r>
    </w:p>
    <w:p w:rsidR="00552231" w:rsidRDefault="00552231" w:rsidP="00552231">
      <w:pPr>
        <w:rPr>
          <w:rFonts w:ascii="Times New Roman" w:hAnsi="Times New Roman"/>
          <w:bCs/>
          <w:color w:val="000000"/>
          <w:sz w:val="28"/>
          <w:szCs w:val="28"/>
          <w:lang w:val="en-US"/>
        </w:rPr>
      </w:pPr>
      <w:r>
        <w:rPr>
          <w:rFonts w:ascii="Times New Roman" w:hAnsi="Times New Roman"/>
          <w:bCs/>
          <w:color w:val="000000"/>
          <w:sz w:val="28"/>
          <w:szCs w:val="28"/>
          <w:lang w:val="en-US"/>
        </w:rPr>
        <w:t>Component</w:t>
      </w:r>
      <w:r w:rsidRPr="00927730">
        <w:rPr>
          <w:rFonts w:ascii="Times New Roman" w:hAnsi="Times New Roman"/>
          <w:bCs/>
          <w:color w:val="000000"/>
          <w:sz w:val="28"/>
          <w:szCs w:val="28"/>
          <w:lang w:val="en-US"/>
        </w:rPr>
        <w:t xml:space="preserve">: </w:t>
      </w:r>
      <w:r>
        <w:rPr>
          <w:rFonts w:ascii="Times New Roman" w:hAnsi="Times New Roman"/>
          <w:bCs/>
          <w:color w:val="000000"/>
          <w:sz w:val="28"/>
          <w:szCs w:val="28"/>
          <w:lang w:val="en-US"/>
        </w:rPr>
        <w:t>2. Coordination and Networking</w:t>
      </w:r>
    </w:p>
    <w:p w:rsidR="00552231" w:rsidRDefault="00552231" w:rsidP="00552231">
      <w:pPr>
        <w:rPr>
          <w:rFonts w:ascii="Times New Roman" w:hAnsi="Times New Roman"/>
          <w:bCs/>
          <w:color w:val="000000"/>
          <w:sz w:val="28"/>
          <w:szCs w:val="28"/>
          <w:lang w:val="en-US"/>
        </w:rPr>
      </w:pPr>
    </w:p>
    <w:p w:rsidR="00552231" w:rsidRDefault="00552231" w:rsidP="00552231">
      <w:pPr>
        <w:rPr>
          <w:rFonts w:ascii="Times New Roman" w:hAnsi="Times New Roman"/>
          <w:bCs/>
          <w:color w:val="000000"/>
          <w:sz w:val="28"/>
          <w:szCs w:val="28"/>
          <w:lang w:val="en-US"/>
        </w:rPr>
      </w:pPr>
      <w:r>
        <w:rPr>
          <w:rFonts w:ascii="Times New Roman" w:hAnsi="Times New Roman"/>
          <w:bCs/>
          <w:color w:val="000000"/>
          <w:sz w:val="28"/>
          <w:szCs w:val="28"/>
          <w:lang w:val="en-US"/>
        </w:rPr>
        <w:t>Activity: 2.7 Communication Strategy</w:t>
      </w:r>
    </w:p>
    <w:p w:rsidR="00552231" w:rsidRPr="00927730" w:rsidRDefault="00552231" w:rsidP="00552231">
      <w:pPr>
        <w:rPr>
          <w:rFonts w:ascii="Times New Roman" w:hAnsi="Times New Roman"/>
          <w:bCs/>
          <w:color w:val="000000"/>
          <w:sz w:val="28"/>
          <w:szCs w:val="28"/>
          <w:lang w:val="en-US"/>
        </w:rPr>
      </w:pPr>
    </w:p>
    <w:p w:rsidR="00552231" w:rsidRPr="00927730" w:rsidRDefault="00552231" w:rsidP="00552231">
      <w:pPr>
        <w:rPr>
          <w:rFonts w:ascii="Times New Roman" w:hAnsi="Times New Roman"/>
          <w:b/>
          <w:bCs/>
          <w:color w:val="000000"/>
          <w:sz w:val="28"/>
          <w:szCs w:val="28"/>
          <w:lang w:val="en-US"/>
        </w:rPr>
      </w:pPr>
      <w:r>
        <w:rPr>
          <w:rFonts w:ascii="Times New Roman" w:hAnsi="Times New Roman"/>
          <w:b/>
          <w:bCs/>
          <w:color w:val="000000"/>
          <w:sz w:val="28"/>
          <w:szCs w:val="28"/>
          <w:lang w:val="en-US"/>
        </w:rPr>
        <w:t xml:space="preserve">Name </w:t>
      </w:r>
      <w:r w:rsidRPr="00E95130">
        <w:rPr>
          <w:rFonts w:ascii="Times New Roman" w:hAnsi="Times New Roman"/>
          <w:b/>
          <w:bCs/>
          <w:color w:val="000000"/>
          <w:sz w:val="28"/>
          <w:szCs w:val="28"/>
          <w:lang w:val="en-US"/>
        </w:rPr>
        <w:t xml:space="preserve">of the Expert: </w:t>
      </w:r>
      <w:r>
        <w:rPr>
          <w:rFonts w:ascii="Times New Roman" w:hAnsi="Times New Roman"/>
          <w:bCs/>
          <w:color w:val="000000"/>
          <w:sz w:val="28"/>
          <w:szCs w:val="28"/>
          <w:lang w:val="en-US"/>
        </w:rPr>
        <w:t>Ms Liia Lauri</w:t>
      </w:r>
    </w:p>
    <w:p w:rsidR="00552231" w:rsidRPr="00E95130" w:rsidRDefault="00552231" w:rsidP="00552231">
      <w:pPr>
        <w:rPr>
          <w:rFonts w:ascii="Times New Roman" w:hAnsi="Times New Roman"/>
          <w:b/>
          <w:bCs/>
          <w:color w:val="000000"/>
          <w:sz w:val="28"/>
          <w:szCs w:val="28"/>
          <w:lang w:val="en-US"/>
        </w:rPr>
      </w:pPr>
    </w:p>
    <w:p w:rsidR="00552231" w:rsidRPr="00927730" w:rsidRDefault="00552231" w:rsidP="00552231">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Dates of the Mission:</w:t>
      </w:r>
      <w:r>
        <w:rPr>
          <w:rFonts w:ascii="Times New Roman" w:hAnsi="Times New Roman"/>
          <w:b/>
          <w:bCs/>
          <w:color w:val="000000"/>
          <w:sz w:val="28"/>
          <w:szCs w:val="28"/>
          <w:lang w:val="en-US"/>
        </w:rPr>
        <w:t xml:space="preserve"> </w:t>
      </w:r>
      <w:r>
        <w:rPr>
          <w:rFonts w:ascii="Times New Roman" w:hAnsi="Times New Roman"/>
          <w:bCs/>
          <w:color w:val="000000"/>
          <w:sz w:val="28"/>
          <w:szCs w:val="28"/>
          <w:lang w:val="en-US"/>
        </w:rPr>
        <w:t>13-17 June 2016</w:t>
      </w:r>
      <w:r w:rsidRPr="00E95130">
        <w:rPr>
          <w:rFonts w:ascii="Times New Roman" w:hAnsi="Times New Roman"/>
          <w:b/>
          <w:bCs/>
          <w:color w:val="000000"/>
          <w:sz w:val="28"/>
          <w:szCs w:val="28"/>
          <w:lang w:val="en-US"/>
        </w:rPr>
        <w:t xml:space="preserve"> </w:t>
      </w:r>
    </w:p>
    <w:p w:rsidR="00552231" w:rsidRPr="00E95130" w:rsidRDefault="00552231" w:rsidP="00552231">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 </w:t>
      </w:r>
    </w:p>
    <w:p w:rsidR="00552231" w:rsidRPr="00B81AE8" w:rsidRDefault="00552231" w:rsidP="00552231">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Contractor: </w:t>
      </w:r>
      <w:r>
        <w:rPr>
          <w:rFonts w:ascii="Times New Roman" w:hAnsi="Times New Roman"/>
          <w:bCs/>
          <w:color w:val="000000"/>
          <w:sz w:val="28"/>
          <w:szCs w:val="28"/>
          <w:lang w:val="en-US"/>
        </w:rPr>
        <w:t xml:space="preserve">Finnish Education Evaluation Centre (FINEEC) / </w:t>
      </w:r>
    </w:p>
    <w:p w:rsidR="00552231" w:rsidRPr="00927730" w:rsidRDefault="00552231" w:rsidP="00552231">
      <w:pPr>
        <w:ind w:left="1304"/>
        <w:rPr>
          <w:rFonts w:ascii="Times New Roman" w:hAnsi="Times New Roman"/>
          <w:b/>
          <w:bCs/>
          <w:color w:val="000000"/>
          <w:sz w:val="28"/>
          <w:szCs w:val="28"/>
          <w:lang w:val="en-US"/>
        </w:rPr>
      </w:pPr>
      <w:r>
        <w:rPr>
          <w:rFonts w:ascii="Times New Roman" w:hAnsi="Times New Roman"/>
          <w:bCs/>
          <w:color w:val="000000"/>
          <w:sz w:val="28"/>
          <w:szCs w:val="28"/>
          <w:lang w:val="en-US"/>
        </w:rPr>
        <w:t xml:space="preserve">   Estonian Quality Agency for Higher and Vocational Education (EKKA)</w:t>
      </w:r>
    </w:p>
    <w:p w:rsidR="00552231" w:rsidRDefault="00552231" w:rsidP="00552231">
      <w:pPr>
        <w:spacing w:after="160" w:line="259" w:lineRule="auto"/>
        <w:rPr>
          <w:lang w:val="en-US"/>
        </w:rPr>
      </w:pPr>
      <w:r>
        <w:rPr>
          <w:lang w:val="en-US"/>
        </w:rPr>
        <w:br w:type="page"/>
      </w:r>
    </w:p>
    <w:p w:rsidR="00552231" w:rsidRDefault="00552231" w:rsidP="00552231">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lastRenderedPageBreak/>
        <w:t>2.</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Relevant Background Information/State of Affairs </w:t>
      </w:r>
    </w:p>
    <w:p w:rsidR="00552231" w:rsidRPr="00940FAC" w:rsidRDefault="00552231" w:rsidP="00552231">
      <w:pPr>
        <w:rPr>
          <w:rFonts w:ascii="Times New Roman" w:hAnsi="Times New Roman"/>
          <w:bCs/>
          <w:color w:val="000000"/>
          <w:sz w:val="24"/>
          <w:szCs w:val="28"/>
          <w:lang w:val="en-US"/>
        </w:rPr>
      </w:pPr>
    </w:p>
    <w:p w:rsidR="00D44874" w:rsidRPr="00D44874" w:rsidRDefault="00D44874" w:rsidP="00D44874">
      <w:pPr>
        <w:rPr>
          <w:rFonts w:ascii="Times New Roman" w:hAnsi="Times New Roman"/>
          <w:bCs/>
          <w:color w:val="000000"/>
          <w:sz w:val="24"/>
          <w:szCs w:val="28"/>
          <w:lang w:val="en-US"/>
        </w:rPr>
      </w:pPr>
      <w:r w:rsidRPr="00D44874">
        <w:rPr>
          <w:rFonts w:ascii="Times New Roman" w:hAnsi="Times New Roman"/>
          <w:bCs/>
          <w:color w:val="000000"/>
          <w:sz w:val="24"/>
          <w:szCs w:val="28"/>
          <w:lang w:val="en-US"/>
        </w:rPr>
        <w:t>The EU-Azerbaijan Twinning Project “Support to the Ministry of Education of the Republic of Azerbaijan for Further Adherence of the Higher Education System to the European Higher Education Area” is signed between the European Union, represented by the Delegation of the European Union to the Republic of Azerbaijan on one hand and the Finnish Education Evaluation Centre (FINEEC) and Estonian Higher Education Quality Agency (EKKA) on the other hand. The Final Recipient of the Action is the Ministry of Education of the Republic of Azerbaijan (MoE).</w:t>
      </w:r>
    </w:p>
    <w:p w:rsidR="00D44874" w:rsidRPr="00D44874" w:rsidRDefault="00D44874" w:rsidP="00D44874">
      <w:pPr>
        <w:rPr>
          <w:rFonts w:ascii="Times New Roman" w:hAnsi="Times New Roman"/>
          <w:bCs/>
          <w:color w:val="000000"/>
          <w:sz w:val="24"/>
          <w:szCs w:val="28"/>
          <w:lang w:val="en-US"/>
        </w:rPr>
      </w:pPr>
    </w:p>
    <w:p w:rsidR="00D44874" w:rsidRPr="00D44874" w:rsidRDefault="00D44874" w:rsidP="00D44874">
      <w:pPr>
        <w:rPr>
          <w:rFonts w:ascii="Times New Roman" w:hAnsi="Times New Roman"/>
          <w:bCs/>
          <w:color w:val="000000"/>
          <w:sz w:val="24"/>
          <w:szCs w:val="28"/>
          <w:lang w:val="en-US"/>
        </w:rPr>
      </w:pPr>
      <w:r w:rsidRPr="00D44874">
        <w:rPr>
          <w:rFonts w:ascii="Times New Roman" w:hAnsi="Times New Roman"/>
          <w:bCs/>
          <w:color w:val="000000"/>
          <w:sz w:val="24"/>
          <w:szCs w:val="28"/>
          <w:lang w:val="en-US"/>
        </w:rPr>
        <w:t xml:space="preserve">The overall objective of the project is to further develop Azerbaijan’s higher education system through integration in the European Higher Education Area (EHEA). The purpose is to increase the institutional capacities of the Ministry of Education and other key institutions of Azerbaijan for the development of Bologna related policies and the implementation of the EHEA objectives and reference tools. </w:t>
      </w:r>
    </w:p>
    <w:p w:rsidR="00D44874" w:rsidRPr="00D44874" w:rsidRDefault="00D44874" w:rsidP="00D44874">
      <w:pPr>
        <w:rPr>
          <w:rFonts w:ascii="Times New Roman" w:hAnsi="Times New Roman"/>
          <w:bCs/>
          <w:color w:val="000000"/>
          <w:sz w:val="24"/>
          <w:szCs w:val="28"/>
          <w:lang w:val="en-US"/>
        </w:rPr>
      </w:pPr>
    </w:p>
    <w:p w:rsidR="00D44874" w:rsidRPr="00D44874" w:rsidRDefault="00D44874" w:rsidP="00D44874">
      <w:pPr>
        <w:rPr>
          <w:rFonts w:ascii="Times New Roman" w:hAnsi="Times New Roman"/>
          <w:bCs/>
          <w:color w:val="000000"/>
          <w:sz w:val="24"/>
          <w:szCs w:val="28"/>
        </w:rPr>
      </w:pPr>
      <w:r w:rsidRPr="00D44874">
        <w:rPr>
          <w:rFonts w:ascii="Times New Roman" w:hAnsi="Times New Roman"/>
          <w:bCs/>
          <w:color w:val="000000"/>
          <w:sz w:val="24"/>
          <w:szCs w:val="28"/>
        </w:rPr>
        <w:t>The objective of the Project in Component 2 of Networking and Coordination and Activity 2.7 of Communication Strategy is to assist the Ministry of Education in preparing a public awareness and communication strategy for the issues pertinent to EHEA and Bologna. The purpose is to support MoE in establishing coordination, networking and communication mechanisms leading to improved capacity and awareness of issues pertinent to EHEA and Bologna Process. The Bologna Process is a collective effort of public authorities, universities, teachers, and students, together with stakeholder associations, employers, quality assurance agencies, international organisations, and institutions, including the European Commission, where effective coordination, communication and networking is crucial for successful implementation.</w:t>
      </w:r>
    </w:p>
    <w:p w:rsidR="00552231" w:rsidRPr="00940FAC" w:rsidRDefault="00552231" w:rsidP="00552231">
      <w:pPr>
        <w:rPr>
          <w:rFonts w:ascii="Times New Roman" w:hAnsi="Times New Roman"/>
          <w:bCs/>
          <w:color w:val="000000"/>
          <w:sz w:val="24"/>
          <w:szCs w:val="28"/>
          <w:lang w:val="en-US"/>
        </w:rPr>
      </w:pPr>
    </w:p>
    <w:p w:rsidR="00552231" w:rsidRPr="00940FAC" w:rsidRDefault="00552231" w:rsidP="00552231">
      <w:pPr>
        <w:rPr>
          <w:rFonts w:ascii="Times New Roman" w:hAnsi="Times New Roman"/>
          <w:bCs/>
          <w:color w:val="000000"/>
          <w:sz w:val="24"/>
          <w:szCs w:val="28"/>
          <w:lang w:val="en-US"/>
        </w:rPr>
      </w:pPr>
    </w:p>
    <w:p w:rsidR="00552231" w:rsidRDefault="00552231" w:rsidP="00552231">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t>3.</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Objectives and Tasks of the Mission </w:t>
      </w:r>
    </w:p>
    <w:p w:rsidR="00552231" w:rsidRPr="00940FAC" w:rsidRDefault="00552231" w:rsidP="00552231">
      <w:pPr>
        <w:rPr>
          <w:rFonts w:ascii="Times New Roman" w:hAnsi="Times New Roman"/>
          <w:bCs/>
          <w:color w:val="000000"/>
          <w:sz w:val="24"/>
          <w:szCs w:val="28"/>
          <w:lang w:val="en-US"/>
        </w:rPr>
      </w:pPr>
    </w:p>
    <w:p w:rsidR="00D44874" w:rsidRDefault="00D44874" w:rsidP="00D44874">
      <w:pPr>
        <w:jc w:val="both"/>
        <w:rPr>
          <w:rFonts w:ascii="Times New Roman" w:hAnsi="Times New Roman"/>
          <w:bCs/>
          <w:color w:val="000000"/>
          <w:sz w:val="24"/>
          <w:szCs w:val="28"/>
          <w:lang w:val="en-US"/>
        </w:rPr>
      </w:pPr>
      <w:r>
        <w:rPr>
          <w:rFonts w:ascii="Times New Roman" w:hAnsi="Times New Roman"/>
          <w:bCs/>
          <w:color w:val="000000"/>
          <w:sz w:val="24"/>
          <w:szCs w:val="28"/>
          <w:lang w:val="en-US"/>
        </w:rPr>
        <w:t>Based on the Twinning Contract, the aim of the mission is to carry out the activities of</w:t>
      </w:r>
      <w:r w:rsidRPr="000E742E">
        <w:t xml:space="preserve"> </w:t>
      </w:r>
      <w:r>
        <w:rPr>
          <w:rFonts w:ascii="Times New Roman" w:hAnsi="Times New Roman"/>
          <w:bCs/>
          <w:color w:val="000000"/>
          <w:sz w:val="24"/>
          <w:szCs w:val="28"/>
          <w:lang w:val="en-US"/>
        </w:rPr>
        <w:t xml:space="preserve">Component: 2 </w:t>
      </w:r>
      <w:r w:rsidRPr="000E742E">
        <w:rPr>
          <w:rFonts w:ascii="Times New Roman" w:hAnsi="Times New Roman"/>
          <w:bCs/>
          <w:color w:val="000000"/>
          <w:sz w:val="24"/>
          <w:szCs w:val="28"/>
          <w:lang w:val="en-US"/>
        </w:rPr>
        <w:t>Coordination and Networking</w:t>
      </w:r>
      <w:r>
        <w:rPr>
          <w:rFonts w:ascii="Times New Roman" w:hAnsi="Times New Roman"/>
          <w:bCs/>
          <w:color w:val="000000"/>
          <w:sz w:val="24"/>
          <w:szCs w:val="28"/>
          <w:lang w:val="en-US"/>
        </w:rPr>
        <w:t xml:space="preserve">. The objective of </w:t>
      </w:r>
      <w:r w:rsidRPr="000E742E">
        <w:rPr>
          <w:rFonts w:ascii="Times New Roman" w:hAnsi="Times New Roman"/>
          <w:bCs/>
          <w:color w:val="000000"/>
          <w:sz w:val="24"/>
          <w:szCs w:val="28"/>
          <w:lang w:val="en-US"/>
        </w:rPr>
        <w:t>Activity 2.7</w:t>
      </w:r>
      <w:r>
        <w:rPr>
          <w:rFonts w:ascii="Times New Roman" w:hAnsi="Times New Roman"/>
          <w:bCs/>
          <w:color w:val="000000"/>
          <w:sz w:val="24"/>
          <w:szCs w:val="28"/>
          <w:lang w:val="en-US"/>
        </w:rPr>
        <w:t>: Communication Strategy is t</w:t>
      </w:r>
      <w:r w:rsidRPr="000E742E">
        <w:rPr>
          <w:rFonts w:ascii="Times New Roman" w:hAnsi="Times New Roman"/>
          <w:bCs/>
          <w:color w:val="000000"/>
          <w:sz w:val="24"/>
          <w:szCs w:val="28"/>
          <w:lang w:val="en-US"/>
        </w:rPr>
        <w:t>o assist in preparing a public awareness and communication strategy on Bologna / EHEA issues and its implementation</w:t>
      </w:r>
      <w:r>
        <w:rPr>
          <w:rFonts w:ascii="Times New Roman" w:hAnsi="Times New Roman"/>
          <w:bCs/>
          <w:color w:val="000000"/>
          <w:sz w:val="24"/>
          <w:szCs w:val="28"/>
          <w:lang w:val="en-US"/>
        </w:rPr>
        <w:t>. In this regard, the specific objectives are:</w:t>
      </w:r>
    </w:p>
    <w:p w:rsidR="00D44874" w:rsidRDefault="00D44874" w:rsidP="00D44874">
      <w:pPr>
        <w:rPr>
          <w:rFonts w:ascii="Times New Roman" w:hAnsi="Times New Roman"/>
          <w:bCs/>
          <w:color w:val="000000"/>
          <w:sz w:val="24"/>
          <w:szCs w:val="28"/>
          <w:lang w:val="en-US"/>
        </w:rPr>
      </w:pPr>
    </w:p>
    <w:p w:rsidR="00D44874" w:rsidRPr="00F21096" w:rsidRDefault="00D44874" w:rsidP="00D44874">
      <w:pPr>
        <w:pStyle w:val="a8"/>
        <w:numPr>
          <w:ilvl w:val="0"/>
          <w:numId w:val="1"/>
        </w:numPr>
        <w:rPr>
          <w:rFonts w:ascii="Times New Roman" w:hAnsi="Times New Roman"/>
          <w:bCs/>
          <w:color w:val="000000"/>
          <w:sz w:val="24"/>
          <w:szCs w:val="28"/>
          <w:lang w:val="en-US"/>
        </w:rPr>
      </w:pPr>
      <w:r>
        <w:rPr>
          <w:rFonts w:ascii="Times New Roman" w:hAnsi="Times New Roman"/>
          <w:bCs/>
          <w:color w:val="000000"/>
          <w:sz w:val="24"/>
          <w:szCs w:val="28"/>
          <w:lang w:val="en-US"/>
        </w:rPr>
        <w:t>R</w:t>
      </w:r>
      <w:r w:rsidRPr="00F21096">
        <w:rPr>
          <w:rFonts w:ascii="Times New Roman" w:hAnsi="Times New Roman"/>
          <w:bCs/>
          <w:color w:val="000000"/>
          <w:sz w:val="24"/>
          <w:szCs w:val="28"/>
          <w:lang w:val="en-US"/>
        </w:rPr>
        <w:t>eview</w:t>
      </w:r>
      <w:r>
        <w:rPr>
          <w:rFonts w:ascii="Times New Roman" w:hAnsi="Times New Roman"/>
          <w:bCs/>
          <w:color w:val="000000"/>
          <w:sz w:val="24"/>
          <w:szCs w:val="28"/>
          <w:lang w:val="en-US"/>
        </w:rPr>
        <w:t xml:space="preserve"> of</w:t>
      </w:r>
      <w:r w:rsidRPr="00F21096">
        <w:rPr>
          <w:rFonts w:ascii="Times New Roman" w:hAnsi="Times New Roman"/>
          <w:bCs/>
          <w:color w:val="000000"/>
          <w:sz w:val="24"/>
          <w:szCs w:val="28"/>
          <w:lang w:val="en-US"/>
        </w:rPr>
        <w:t xml:space="preserve"> the current communication methods and practices on Bo</w:t>
      </w:r>
      <w:r>
        <w:rPr>
          <w:rFonts w:ascii="Times New Roman" w:hAnsi="Times New Roman"/>
          <w:bCs/>
          <w:color w:val="000000"/>
          <w:sz w:val="24"/>
          <w:szCs w:val="28"/>
          <w:lang w:val="en-US"/>
        </w:rPr>
        <w:t>logna/EHEA issues in Azerbaijan;</w:t>
      </w:r>
    </w:p>
    <w:p w:rsidR="00D44874" w:rsidRPr="00F21096" w:rsidRDefault="00D44874" w:rsidP="00D44874">
      <w:pPr>
        <w:pStyle w:val="a8"/>
        <w:numPr>
          <w:ilvl w:val="0"/>
          <w:numId w:val="1"/>
        </w:numPr>
        <w:rPr>
          <w:rFonts w:ascii="Times New Roman" w:hAnsi="Times New Roman"/>
          <w:bCs/>
          <w:color w:val="000000"/>
          <w:sz w:val="24"/>
          <w:szCs w:val="28"/>
          <w:lang w:val="en-US"/>
        </w:rPr>
      </w:pPr>
      <w:r>
        <w:rPr>
          <w:rFonts w:ascii="Times New Roman" w:hAnsi="Times New Roman"/>
          <w:bCs/>
          <w:color w:val="000000"/>
          <w:sz w:val="24"/>
          <w:szCs w:val="28"/>
          <w:lang w:val="en-US"/>
        </w:rPr>
        <w:t xml:space="preserve">Twinning </w:t>
      </w:r>
      <w:r w:rsidRPr="00F21096">
        <w:rPr>
          <w:rFonts w:ascii="Times New Roman" w:hAnsi="Times New Roman"/>
          <w:bCs/>
          <w:color w:val="000000"/>
          <w:sz w:val="24"/>
          <w:szCs w:val="28"/>
          <w:lang w:val="en-US"/>
        </w:rPr>
        <w:t xml:space="preserve">Workshop on best practices for </w:t>
      </w:r>
      <w:r>
        <w:rPr>
          <w:rFonts w:ascii="Times New Roman" w:hAnsi="Times New Roman"/>
          <w:bCs/>
          <w:color w:val="000000"/>
          <w:sz w:val="24"/>
          <w:szCs w:val="28"/>
          <w:lang w:val="en-US"/>
        </w:rPr>
        <w:t>the MoE and other target groups;</w:t>
      </w:r>
    </w:p>
    <w:p w:rsidR="00D44874" w:rsidRPr="00C07DE9" w:rsidRDefault="00D44874" w:rsidP="00D44874">
      <w:pPr>
        <w:pStyle w:val="a8"/>
        <w:numPr>
          <w:ilvl w:val="0"/>
          <w:numId w:val="1"/>
        </w:numPr>
        <w:rPr>
          <w:rFonts w:ascii="Times New Roman" w:hAnsi="Times New Roman"/>
          <w:bCs/>
          <w:color w:val="000000"/>
          <w:sz w:val="24"/>
          <w:szCs w:val="28"/>
          <w:lang w:val="en-US"/>
        </w:rPr>
      </w:pPr>
      <w:r w:rsidRPr="00F21096">
        <w:rPr>
          <w:rFonts w:ascii="Times New Roman" w:hAnsi="Times New Roman"/>
          <w:bCs/>
          <w:color w:val="000000"/>
          <w:sz w:val="24"/>
          <w:szCs w:val="28"/>
          <w:lang w:val="en-US"/>
        </w:rPr>
        <w:t>Planning</w:t>
      </w:r>
      <w:r>
        <w:rPr>
          <w:rFonts w:ascii="Times New Roman" w:hAnsi="Times New Roman"/>
          <w:bCs/>
          <w:color w:val="000000"/>
          <w:sz w:val="24"/>
          <w:szCs w:val="28"/>
          <w:lang w:val="en-US"/>
        </w:rPr>
        <w:t xml:space="preserve"> of</w:t>
      </w:r>
      <w:r w:rsidRPr="00F21096">
        <w:rPr>
          <w:rFonts w:ascii="Times New Roman" w:hAnsi="Times New Roman"/>
          <w:bCs/>
          <w:color w:val="000000"/>
          <w:sz w:val="24"/>
          <w:szCs w:val="28"/>
          <w:lang w:val="en-US"/>
        </w:rPr>
        <w:t xml:space="preserve"> the implementation timetable and evaluation practices.</w:t>
      </w:r>
    </w:p>
    <w:p w:rsidR="00552231" w:rsidRPr="00940FAC" w:rsidRDefault="00552231" w:rsidP="00552231">
      <w:pPr>
        <w:rPr>
          <w:rFonts w:ascii="Times New Roman" w:hAnsi="Times New Roman"/>
          <w:bCs/>
          <w:color w:val="000000"/>
          <w:sz w:val="24"/>
          <w:szCs w:val="28"/>
          <w:lang w:val="en-US"/>
        </w:rPr>
      </w:pPr>
    </w:p>
    <w:p w:rsidR="00552231" w:rsidRPr="00940FAC" w:rsidRDefault="00552231" w:rsidP="00552231">
      <w:pPr>
        <w:rPr>
          <w:rFonts w:ascii="Times New Roman" w:hAnsi="Times New Roman"/>
          <w:bCs/>
          <w:color w:val="000000"/>
          <w:sz w:val="24"/>
          <w:szCs w:val="28"/>
          <w:lang w:val="en-US"/>
        </w:rPr>
      </w:pPr>
    </w:p>
    <w:p w:rsidR="00552231" w:rsidRDefault="00552231" w:rsidP="00552231">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t>4.</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Time Schedule of the Mission</w:t>
      </w:r>
    </w:p>
    <w:p w:rsidR="00552231" w:rsidRDefault="00552231" w:rsidP="00552231">
      <w:pPr>
        <w:rPr>
          <w:rFonts w:ascii="Times New Roman" w:hAnsi="Times New Roman"/>
          <w:b/>
          <w:bCs/>
          <w:color w:val="000000"/>
          <w:sz w:val="28"/>
          <w:szCs w:val="28"/>
          <w:u w:val="single"/>
          <w:lang w:val="en-US"/>
        </w:rPr>
      </w:pPr>
    </w:p>
    <w:tbl>
      <w:tblPr>
        <w:tblStyle w:val="a5"/>
        <w:tblW w:w="0" w:type="auto"/>
        <w:tblLook w:val="04A0" w:firstRow="1" w:lastRow="0" w:firstColumn="1" w:lastColumn="0" w:noHBand="0" w:noVBand="1"/>
      </w:tblPr>
      <w:tblGrid>
        <w:gridCol w:w="1696"/>
        <w:gridCol w:w="5245"/>
        <w:gridCol w:w="2574"/>
      </w:tblGrid>
      <w:tr w:rsidR="00552231" w:rsidTr="00001F4D">
        <w:tc>
          <w:tcPr>
            <w:tcW w:w="1696" w:type="dxa"/>
          </w:tcPr>
          <w:p w:rsidR="00552231" w:rsidRPr="00940FAC" w:rsidRDefault="00552231" w:rsidP="00001F4D">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Date</w:t>
            </w:r>
          </w:p>
        </w:tc>
        <w:tc>
          <w:tcPr>
            <w:tcW w:w="5245" w:type="dxa"/>
          </w:tcPr>
          <w:p w:rsidR="00552231" w:rsidRDefault="00552231" w:rsidP="00001F4D">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Activities/Meetings</w:t>
            </w:r>
          </w:p>
          <w:p w:rsidR="00552231" w:rsidRDefault="00552231" w:rsidP="00001F4D">
            <w:pPr>
              <w:jc w:val="center"/>
              <w:rPr>
                <w:rFonts w:ascii="Times New Roman" w:hAnsi="Times New Roman"/>
                <w:bCs/>
                <w:color w:val="000000"/>
                <w:sz w:val="24"/>
                <w:szCs w:val="28"/>
                <w:lang w:val="en-US"/>
              </w:rPr>
            </w:pPr>
            <w:r>
              <w:rPr>
                <w:rFonts w:ascii="Times New Roman" w:hAnsi="Times New Roman"/>
                <w:bCs/>
                <w:color w:val="000000"/>
                <w:sz w:val="24"/>
                <w:szCs w:val="28"/>
                <w:lang w:val="en-US"/>
              </w:rPr>
              <w:t xml:space="preserve">BC experts met </w:t>
            </w:r>
          </w:p>
          <w:p w:rsidR="00552231" w:rsidRPr="00940FAC" w:rsidRDefault="00552231" w:rsidP="00001F4D">
            <w:pPr>
              <w:jc w:val="center"/>
              <w:rPr>
                <w:rFonts w:ascii="Times New Roman" w:hAnsi="Times New Roman"/>
                <w:bCs/>
                <w:color w:val="000000"/>
                <w:sz w:val="24"/>
                <w:szCs w:val="28"/>
                <w:lang w:val="en-US"/>
              </w:rPr>
            </w:pPr>
            <w:r>
              <w:rPr>
                <w:rFonts w:ascii="Times New Roman" w:hAnsi="Times New Roman"/>
                <w:bCs/>
                <w:color w:val="000000"/>
                <w:sz w:val="24"/>
                <w:szCs w:val="28"/>
                <w:lang w:val="en-US"/>
              </w:rPr>
              <w:t>(title and institution)</w:t>
            </w:r>
          </w:p>
        </w:tc>
        <w:tc>
          <w:tcPr>
            <w:tcW w:w="2574" w:type="dxa"/>
          </w:tcPr>
          <w:p w:rsidR="00552231" w:rsidRPr="00940FAC" w:rsidRDefault="00552231" w:rsidP="00001F4D">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Remarks</w:t>
            </w:r>
          </w:p>
        </w:tc>
      </w:tr>
      <w:tr w:rsidR="00552231" w:rsidTr="00001F4D">
        <w:tc>
          <w:tcPr>
            <w:tcW w:w="1696" w:type="dxa"/>
          </w:tcPr>
          <w:p w:rsidR="00F40760" w:rsidRPr="00F40760" w:rsidRDefault="00F40760" w:rsidP="00F40760">
            <w:pPr>
              <w:rPr>
                <w:rFonts w:ascii="Times New Roman" w:hAnsi="Times New Roman"/>
                <w:b/>
                <w:bCs/>
                <w:color w:val="000000"/>
                <w:sz w:val="24"/>
                <w:szCs w:val="28"/>
              </w:rPr>
            </w:pPr>
            <w:r w:rsidRPr="00F40760">
              <w:rPr>
                <w:rFonts w:ascii="Times New Roman" w:hAnsi="Times New Roman"/>
                <w:b/>
                <w:bCs/>
                <w:color w:val="000000"/>
                <w:sz w:val="24"/>
                <w:szCs w:val="28"/>
              </w:rPr>
              <w:t>13.06.2016</w:t>
            </w:r>
          </w:p>
          <w:p w:rsidR="00552231" w:rsidRPr="00940FAC" w:rsidRDefault="00552231" w:rsidP="00001F4D">
            <w:pPr>
              <w:rPr>
                <w:rFonts w:ascii="Times New Roman" w:hAnsi="Times New Roman"/>
                <w:bCs/>
                <w:color w:val="000000"/>
                <w:sz w:val="24"/>
                <w:szCs w:val="28"/>
                <w:lang w:val="en-US"/>
              </w:rPr>
            </w:pPr>
          </w:p>
        </w:tc>
        <w:tc>
          <w:tcPr>
            <w:tcW w:w="5245" w:type="dxa"/>
          </w:tcPr>
          <w:p w:rsidR="00F40760" w:rsidRPr="00F40760" w:rsidRDefault="00F40760" w:rsidP="00F40760">
            <w:pPr>
              <w:rPr>
                <w:rFonts w:ascii="Times New Roman" w:hAnsi="Times New Roman"/>
                <w:bCs/>
                <w:color w:val="000000"/>
                <w:sz w:val="24"/>
                <w:szCs w:val="28"/>
              </w:rPr>
            </w:pPr>
            <w:r w:rsidRPr="00F40760">
              <w:rPr>
                <w:rFonts w:ascii="Times New Roman" w:hAnsi="Times New Roman"/>
                <w:b/>
                <w:bCs/>
                <w:color w:val="000000"/>
                <w:sz w:val="24"/>
                <w:szCs w:val="28"/>
              </w:rPr>
              <w:t>MoE staff</w:t>
            </w:r>
          </w:p>
          <w:p w:rsidR="00F40760" w:rsidRPr="00F40760" w:rsidRDefault="00F40760" w:rsidP="00F40760">
            <w:pPr>
              <w:rPr>
                <w:rFonts w:ascii="Times New Roman" w:hAnsi="Times New Roman"/>
                <w:bCs/>
                <w:color w:val="000000"/>
                <w:sz w:val="24"/>
                <w:szCs w:val="28"/>
              </w:rPr>
            </w:pPr>
            <w:r w:rsidRPr="00F40760">
              <w:rPr>
                <w:rFonts w:ascii="Times New Roman" w:hAnsi="Times New Roman"/>
                <w:bCs/>
                <w:color w:val="000000"/>
                <w:sz w:val="24"/>
                <w:szCs w:val="28"/>
              </w:rPr>
              <w:t xml:space="preserve">RTA CP Tofig Ahmadov </w:t>
            </w:r>
          </w:p>
          <w:p w:rsidR="00F40760" w:rsidRPr="00F40760" w:rsidRDefault="00F40760" w:rsidP="00F40760">
            <w:pPr>
              <w:rPr>
                <w:rFonts w:ascii="Times New Roman" w:hAnsi="Times New Roman"/>
                <w:bCs/>
                <w:color w:val="000000"/>
                <w:sz w:val="24"/>
                <w:szCs w:val="28"/>
              </w:rPr>
            </w:pPr>
            <w:r w:rsidRPr="00F40760">
              <w:rPr>
                <w:rFonts w:ascii="Times New Roman" w:hAnsi="Times New Roman"/>
                <w:bCs/>
                <w:color w:val="000000"/>
                <w:sz w:val="24"/>
                <w:szCs w:val="28"/>
              </w:rPr>
              <w:t>CL2 Vusala Gurbanova</w:t>
            </w:r>
          </w:p>
          <w:p w:rsidR="00F40760" w:rsidRPr="00F40760" w:rsidRDefault="00F40760" w:rsidP="00F40760">
            <w:pPr>
              <w:rPr>
                <w:rFonts w:ascii="Times New Roman" w:hAnsi="Times New Roman"/>
                <w:bCs/>
                <w:color w:val="000000"/>
                <w:sz w:val="24"/>
                <w:szCs w:val="28"/>
              </w:rPr>
            </w:pPr>
            <w:r w:rsidRPr="00F40760">
              <w:rPr>
                <w:rFonts w:ascii="Times New Roman" w:hAnsi="Times New Roman"/>
                <w:bCs/>
                <w:color w:val="000000"/>
                <w:sz w:val="24"/>
                <w:szCs w:val="28"/>
              </w:rPr>
              <w:lastRenderedPageBreak/>
              <w:t>Yashar Omarov</w:t>
            </w:r>
          </w:p>
          <w:p w:rsidR="00F40760" w:rsidRPr="00F40760" w:rsidRDefault="00F40760" w:rsidP="00F40760">
            <w:pPr>
              <w:rPr>
                <w:rFonts w:ascii="Times New Roman" w:hAnsi="Times New Roman"/>
                <w:bCs/>
                <w:color w:val="000000"/>
                <w:sz w:val="24"/>
                <w:szCs w:val="28"/>
                <w:lang w:val="fr-FR"/>
              </w:rPr>
            </w:pPr>
            <w:r w:rsidRPr="00F40760">
              <w:rPr>
                <w:rFonts w:ascii="Times New Roman" w:hAnsi="Times New Roman"/>
                <w:bCs/>
                <w:color w:val="000000"/>
                <w:sz w:val="24"/>
                <w:szCs w:val="28"/>
                <w:lang w:val="fr-FR"/>
              </w:rPr>
              <w:t>Elchin Sardarov PR unit</w:t>
            </w:r>
          </w:p>
          <w:p w:rsidR="00F40760" w:rsidRPr="00F40760" w:rsidRDefault="00F40760" w:rsidP="00F40760">
            <w:pPr>
              <w:rPr>
                <w:rFonts w:ascii="Times New Roman" w:hAnsi="Times New Roman"/>
                <w:bCs/>
                <w:color w:val="000000"/>
                <w:sz w:val="24"/>
                <w:szCs w:val="28"/>
                <w:lang w:val="fr-FR"/>
              </w:rPr>
            </w:pPr>
            <w:r w:rsidRPr="00F40760">
              <w:rPr>
                <w:rFonts w:ascii="Times New Roman" w:hAnsi="Times New Roman"/>
                <w:bCs/>
                <w:color w:val="000000"/>
                <w:sz w:val="24"/>
                <w:szCs w:val="28"/>
                <w:lang w:val="fr-FR"/>
              </w:rPr>
              <w:t>İsfəndiyar Əmrahov PR unit</w:t>
            </w:r>
          </w:p>
          <w:p w:rsidR="00F40760" w:rsidRPr="00F40760" w:rsidRDefault="00F40760" w:rsidP="00F40760">
            <w:pPr>
              <w:rPr>
                <w:rFonts w:ascii="Times New Roman" w:hAnsi="Times New Roman"/>
                <w:bCs/>
                <w:color w:val="000000"/>
                <w:sz w:val="24"/>
                <w:szCs w:val="28"/>
                <w:lang w:val="fr-FR"/>
              </w:rPr>
            </w:pPr>
            <w:r w:rsidRPr="00F40760">
              <w:rPr>
                <w:rFonts w:ascii="Times New Roman" w:hAnsi="Times New Roman"/>
                <w:b/>
                <w:bCs/>
                <w:color w:val="000000"/>
                <w:sz w:val="24"/>
                <w:szCs w:val="28"/>
                <w:lang w:val="fr-FR"/>
              </w:rPr>
              <w:t xml:space="preserve">Erasmus+ and EHEA experts </w:t>
            </w:r>
            <w:r w:rsidRPr="00F40760">
              <w:rPr>
                <w:rFonts w:ascii="Times New Roman" w:hAnsi="Times New Roman"/>
                <w:bCs/>
                <w:color w:val="000000"/>
                <w:sz w:val="24"/>
                <w:szCs w:val="28"/>
                <w:lang w:val="fr-FR"/>
              </w:rPr>
              <w:t>(Aynur Bashirova, Elchin Yusifzadeh, Elmira Ismayilova, Nigar Abbaszade, Sevil Imanova, Ruslan Mammadov, Parvis Bagirov)</w:t>
            </w:r>
          </w:p>
          <w:p w:rsidR="00552231" w:rsidRPr="00940FAC" w:rsidRDefault="00552231" w:rsidP="00001F4D">
            <w:pPr>
              <w:rPr>
                <w:rFonts w:ascii="Times New Roman" w:hAnsi="Times New Roman"/>
                <w:bCs/>
                <w:color w:val="000000"/>
                <w:sz w:val="24"/>
                <w:szCs w:val="28"/>
                <w:lang w:val="en-US"/>
              </w:rPr>
            </w:pPr>
          </w:p>
        </w:tc>
        <w:tc>
          <w:tcPr>
            <w:tcW w:w="2574" w:type="dxa"/>
          </w:tcPr>
          <w:p w:rsidR="00F40760" w:rsidRPr="00F40760" w:rsidRDefault="00F40760" w:rsidP="00F40760">
            <w:pPr>
              <w:rPr>
                <w:rFonts w:ascii="Times New Roman" w:hAnsi="Times New Roman"/>
                <w:bCs/>
                <w:color w:val="000000"/>
                <w:sz w:val="24"/>
                <w:szCs w:val="28"/>
              </w:rPr>
            </w:pPr>
            <w:r w:rsidRPr="00F40760">
              <w:rPr>
                <w:rFonts w:ascii="Times New Roman" w:hAnsi="Times New Roman"/>
                <w:bCs/>
                <w:color w:val="000000"/>
                <w:sz w:val="24"/>
                <w:szCs w:val="28"/>
              </w:rPr>
              <w:lastRenderedPageBreak/>
              <w:t xml:space="preserve">Mission Programme Presentations </w:t>
            </w:r>
          </w:p>
          <w:p w:rsidR="00F40760" w:rsidRPr="00F40760" w:rsidRDefault="00F40760" w:rsidP="00603D71">
            <w:pPr>
              <w:rPr>
                <w:rFonts w:ascii="Times New Roman" w:hAnsi="Times New Roman"/>
                <w:bCs/>
                <w:color w:val="000000"/>
                <w:sz w:val="24"/>
                <w:szCs w:val="28"/>
              </w:rPr>
            </w:pPr>
            <w:r w:rsidRPr="00F40760">
              <w:rPr>
                <w:rFonts w:ascii="Times New Roman" w:hAnsi="Times New Roman"/>
                <w:bCs/>
                <w:color w:val="000000"/>
                <w:sz w:val="24"/>
                <w:szCs w:val="28"/>
              </w:rPr>
              <w:t xml:space="preserve">Draft Communication </w:t>
            </w:r>
            <w:r w:rsidRPr="00F40760">
              <w:rPr>
                <w:rFonts w:ascii="Times New Roman" w:hAnsi="Times New Roman"/>
                <w:bCs/>
                <w:color w:val="000000"/>
                <w:sz w:val="24"/>
                <w:szCs w:val="28"/>
              </w:rPr>
              <w:lastRenderedPageBreak/>
              <w:t>Strategy</w:t>
            </w:r>
          </w:p>
          <w:p w:rsidR="00F40760" w:rsidRPr="00F40760" w:rsidRDefault="00F40760" w:rsidP="00603D71">
            <w:pPr>
              <w:rPr>
                <w:rFonts w:ascii="Times New Roman" w:hAnsi="Times New Roman"/>
                <w:bCs/>
                <w:color w:val="000000"/>
                <w:sz w:val="24"/>
                <w:szCs w:val="28"/>
              </w:rPr>
            </w:pPr>
            <w:r w:rsidRPr="00F40760">
              <w:rPr>
                <w:rFonts w:ascii="Times New Roman" w:hAnsi="Times New Roman"/>
                <w:bCs/>
                <w:color w:val="000000"/>
                <w:sz w:val="24"/>
                <w:szCs w:val="28"/>
              </w:rPr>
              <w:t>EHEA webpage</w:t>
            </w:r>
          </w:p>
          <w:p w:rsidR="00552231" w:rsidRPr="00940FAC" w:rsidRDefault="00552231" w:rsidP="00001F4D">
            <w:pPr>
              <w:rPr>
                <w:rFonts w:ascii="Times New Roman" w:hAnsi="Times New Roman"/>
                <w:bCs/>
                <w:color w:val="000000"/>
                <w:sz w:val="24"/>
                <w:szCs w:val="28"/>
                <w:lang w:val="en-US"/>
              </w:rPr>
            </w:pPr>
          </w:p>
        </w:tc>
      </w:tr>
      <w:tr w:rsidR="00552231" w:rsidTr="00001F4D">
        <w:tc>
          <w:tcPr>
            <w:tcW w:w="1696" w:type="dxa"/>
          </w:tcPr>
          <w:p w:rsidR="00552231" w:rsidRPr="00F40760" w:rsidRDefault="00F40760" w:rsidP="00001F4D">
            <w:pPr>
              <w:rPr>
                <w:rFonts w:ascii="Times New Roman" w:hAnsi="Times New Roman"/>
                <w:b/>
                <w:bCs/>
                <w:color w:val="000000"/>
                <w:sz w:val="24"/>
                <w:szCs w:val="28"/>
                <w:lang w:val="en-US"/>
              </w:rPr>
            </w:pPr>
            <w:r w:rsidRPr="00F40760">
              <w:rPr>
                <w:rFonts w:ascii="Times New Roman" w:hAnsi="Times New Roman"/>
                <w:b/>
                <w:bCs/>
                <w:color w:val="000000"/>
                <w:sz w:val="24"/>
                <w:szCs w:val="28"/>
                <w:lang w:val="en-US"/>
              </w:rPr>
              <w:lastRenderedPageBreak/>
              <w:t>14.06.2016</w:t>
            </w:r>
          </w:p>
        </w:tc>
        <w:tc>
          <w:tcPr>
            <w:tcW w:w="5245" w:type="dxa"/>
          </w:tcPr>
          <w:p w:rsidR="00F40760" w:rsidRPr="00F40760" w:rsidRDefault="00F40760" w:rsidP="00F40760">
            <w:pPr>
              <w:rPr>
                <w:rFonts w:ascii="Times New Roman" w:hAnsi="Times New Roman"/>
                <w:bCs/>
                <w:color w:val="000000"/>
                <w:sz w:val="24"/>
                <w:szCs w:val="28"/>
              </w:rPr>
            </w:pPr>
            <w:r w:rsidRPr="00F40760">
              <w:rPr>
                <w:rFonts w:ascii="Times New Roman" w:hAnsi="Times New Roman"/>
                <w:b/>
                <w:bCs/>
                <w:color w:val="000000"/>
                <w:sz w:val="24"/>
                <w:szCs w:val="28"/>
              </w:rPr>
              <w:t>MoE staff:</w:t>
            </w:r>
            <w:r w:rsidRPr="00F40760">
              <w:rPr>
                <w:rFonts w:ascii="Times New Roman" w:hAnsi="Times New Roman"/>
                <w:bCs/>
                <w:color w:val="000000"/>
                <w:sz w:val="24"/>
                <w:szCs w:val="28"/>
              </w:rPr>
              <w:t xml:space="preserve"> </w:t>
            </w:r>
          </w:p>
          <w:p w:rsidR="00F40760" w:rsidRPr="00F40760" w:rsidRDefault="00F40760" w:rsidP="00F40760">
            <w:pPr>
              <w:rPr>
                <w:rFonts w:ascii="Times New Roman" w:hAnsi="Times New Roman"/>
                <w:bCs/>
                <w:color w:val="000000"/>
                <w:sz w:val="24"/>
                <w:szCs w:val="28"/>
              </w:rPr>
            </w:pPr>
            <w:r w:rsidRPr="00F40760">
              <w:rPr>
                <w:rFonts w:ascii="Times New Roman" w:hAnsi="Times New Roman"/>
                <w:bCs/>
                <w:color w:val="000000"/>
                <w:sz w:val="24"/>
                <w:szCs w:val="28"/>
              </w:rPr>
              <w:t xml:space="preserve">RTA CP Tofig Ahmadov </w:t>
            </w:r>
          </w:p>
          <w:p w:rsidR="00F40760" w:rsidRPr="00F40760" w:rsidRDefault="00F40760" w:rsidP="00F40760">
            <w:pPr>
              <w:rPr>
                <w:rFonts w:ascii="Times New Roman" w:hAnsi="Times New Roman"/>
                <w:bCs/>
                <w:color w:val="000000"/>
                <w:sz w:val="24"/>
                <w:szCs w:val="28"/>
              </w:rPr>
            </w:pPr>
            <w:r w:rsidRPr="00F40760">
              <w:rPr>
                <w:rFonts w:ascii="Times New Roman" w:hAnsi="Times New Roman"/>
                <w:bCs/>
                <w:color w:val="000000"/>
                <w:sz w:val="24"/>
                <w:szCs w:val="28"/>
              </w:rPr>
              <w:t>CL2 Vusala Gurbanova.</w:t>
            </w:r>
          </w:p>
          <w:p w:rsidR="00F40760" w:rsidRPr="00F40760" w:rsidRDefault="00F40760" w:rsidP="00F40760">
            <w:pPr>
              <w:rPr>
                <w:rFonts w:ascii="Times New Roman" w:hAnsi="Times New Roman"/>
                <w:bCs/>
                <w:color w:val="000000"/>
                <w:sz w:val="24"/>
                <w:szCs w:val="28"/>
                <w:lang w:val="fr-FR"/>
              </w:rPr>
            </w:pPr>
            <w:r w:rsidRPr="00F40760">
              <w:rPr>
                <w:rFonts w:ascii="Times New Roman" w:hAnsi="Times New Roman"/>
                <w:bCs/>
                <w:color w:val="000000"/>
                <w:sz w:val="24"/>
                <w:szCs w:val="28"/>
                <w:lang w:val="fr-FR"/>
              </w:rPr>
              <w:t>Elchin Sardarov PR unit</w:t>
            </w:r>
          </w:p>
          <w:p w:rsidR="00F40760" w:rsidRPr="00F40760" w:rsidRDefault="00F40760" w:rsidP="00F40760">
            <w:pPr>
              <w:rPr>
                <w:rFonts w:ascii="Times New Roman" w:hAnsi="Times New Roman"/>
                <w:bCs/>
                <w:color w:val="000000"/>
                <w:sz w:val="24"/>
                <w:szCs w:val="28"/>
                <w:lang w:val="fr-FR"/>
              </w:rPr>
            </w:pPr>
            <w:r w:rsidRPr="00F40760">
              <w:rPr>
                <w:rFonts w:ascii="Times New Roman" w:hAnsi="Times New Roman"/>
                <w:bCs/>
                <w:color w:val="000000"/>
                <w:sz w:val="24"/>
                <w:szCs w:val="28"/>
                <w:lang w:val="fr-FR"/>
              </w:rPr>
              <w:t>İsfəndiyar Əmrahov PR unit</w:t>
            </w:r>
          </w:p>
          <w:p w:rsidR="00F40760" w:rsidRPr="00F40760" w:rsidRDefault="00F40760" w:rsidP="00F40760">
            <w:pPr>
              <w:rPr>
                <w:rFonts w:ascii="Times New Roman" w:hAnsi="Times New Roman"/>
                <w:bCs/>
                <w:color w:val="000000"/>
                <w:sz w:val="24"/>
                <w:szCs w:val="28"/>
              </w:rPr>
            </w:pPr>
            <w:r w:rsidRPr="00F40760">
              <w:rPr>
                <w:rFonts w:ascii="Times New Roman" w:hAnsi="Times New Roman"/>
                <w:bCs/>
                <w:color w:val="000000"/>
                <w:sz w:val="24"/>
                <w:szCs w:val="28"/>
              </w:rPr>
              <w:t>Yashar Omarov</w:t>
            </w:r>
          </w:p>
          <w:p w:rsidR="00552231" w:rsidRDefault="00F40760" w:rsidP="00DD6C3D">
            <w:pPr>
              <w:rPr>
                <w:rFonts w:ascii="Times New Roman" w:hAnsi="Times New Roman"/>
                <w:b/>
                <w:bCs/>
                <w:color w:val="000000"/>
                <w:sz w:val="24"/>
                <w:szCs w:val="28"/>
              </w:rPr>
            </w:pPr>
            <w:r w:rsidRPr="00F40760">
              <w:rPr>
                <w:rFonts w:ascii="Times New Roman" w:hAnsi="Times New Roman"/>
                <w:b/>
                <w:bCs/>
                <w:color w:val="000000"/>
                <w:sz w:val="24"/>
                <w:szCs w:val="28"/>
              </w:rPr>
              <w:t xml:space="preserve">Erasmus+ and EHEA expert group </w:t>
            </w:r>
          </w:p>
          <w:p w:rsidR="00DD6C3D" w:rsidRPr="00940FAC" w:rsidRDefault="00DD6C3D" w:rsidP="00DD6C3D">
            <w:pPr>
              <w:rPr>
                <w:rFonts w:ascii="Times New Roman" w:hAnsi="Times New Roman"/>
                <w:bCs/>
                <w:color w:val="000000"/>
                <w:sz w:val="24"/>
                <w:szCs w:val="28"/>
                <w:lang w:val="en-US"/>
              </w:rPr>
            </w:pPr>
          </w:p>
        </w:tc>
        <w:tc>
          <w:tcPr>
            <w:tcW w:w="2574" w:type="dxa"/>
          </w:tcPr>
          <w:p w:rsidR="00552231" w:rsidRPr="00940FAC" w:rsidRDefault="00F40760" w:rsidP="00DD6C3D">
            <w:pPr>
              <w:rPr>
                <w:rFonts w:ascii="Times New Roman" w:hAnsi="Times New Roman"/>
                <w:bCs/>
                <w:color w:val="000000"/>
                <w:sz w:val="24"/>
                <w:szCs w:val="28"/>
                <w:lang w:val="en-US"/>
              </w:rPr>
            </w:pPr>
            <w:r w:rsidRPr="00F40760">
              <w:rPr>
                <w:rFonts w:ascii="Times New Roman" w:hAnsi="Times New Roman"/>
                <w:bCs/>
                <w:color w:val="000000"/>
                <w:sz w:val="24"/>
                <w:szCs w:val="28"/>
              </w:rPr>
              <w:t xml:space="preserve">Discussion </w:t>
            </w:r>
            <w:r w:rsidR="00603D71">
              <w:rPr>
                <w:rFonts w:ascii="Times New Roman" w:hAnsi="Times New Roman"/>
                <w:bCs/>
                <w:color w:val="000000"/>
                <w:sz w:val="24"/>
                <w:szCs w:val="28"/>
              </w:rPr>
              <w:t xml:space="preserve">on </w:t>
            </w:r>
            <w:r>
              <w:rPr>
                <w:rFonts w:ascii="Times New Roman" w:hAnsi="Times New Roman"/>
                <w:bCs/>
                <w:color w:val="000000"/>
                <w:sz w:val="24"/>
                <w:szCs w:val="28"/>
              </w:rPr>
              <w:t xml:space="preserve">the communication of EHEA issues by stakeholder group </w:t>
            </w:r>
            <w:r w:rsidRPr="00F40760">
              <w:rPr>
                <w:rFonts w:ascii="Times New Roman" w:hAnsi="Times New Roman"/>
                <w:bCs/>
                <w:color w:val="000000"/>
                <w:sz w:val="24"/>
                <w:szCs w:val="28"/>
              </w:rPr>
              <w:t>and ideas to improve the Draft Communication Strategy</w:t>
            </w:r>
          </w:p>
        </w:tc>
      </w:tr>
      <w:tr w:rsidR="00552231" w:rsidTr="00001F4D">
        <w:tc>
          <w:tcPr>
            <w:tcW w:w="1696" w:type="dxa"/>
          </w:tcPr>
          <w:p w:rsidR="00552231" w:rsidRPr="00F40760" w:rsidRDefault="00F40760" w:rsidP="00001F4D">
            <w:pPr>
              <w:rPr>
                <w:rFonts w:ascii="Times New Roman" w:hAnsi="Times New Roman"/>
                <w:b/>
                <w:bCs/>
                <w:color w:val="000000"/>
                <w:sz w:val="24"/>
                <w:szCs w:val="28"/>
                <w:lang w:val="en-US"/>
              </w:rPr>
            </w:pPr>
            <w:r w:rsidRPr="00F40760">
              <w:rPr>
                <w:rFonts w:ascii="Times New Roman" w:hAnsi="Times New Roman"/>
                <w:b/>
                <w:bCs/>
                <w:color w:val="000000"/>
                <w:sz w:val="24"/>
                <w:szCs w:val="28"/>
                <w:lang w:val="en-US"/>
              </w:rPr>
              <w:t>15.06.2016</w:t>
            </w:r>
          </w:p>
        </w:tc>
        <w:tc>
          <w:tcPr>
            <w:tcW w:w="5245" w:type="dxa"/>
          </w:tcPr>
          <w:p w:rsidR="00552231" w:rsidRPr="00940FAC" w:rsidRDefault="00DD6C3D" w:rsidP="00001F4D">
            <w:pPr>
              <w:rPr>
                <w:rFonts w:ascii="Times New Roman" w:hAnsi="Times New Roman"/>
                <w:bCs/>
                <w:color w:val="000000"/>
                <w:sz w:val="24"/>
                <w:szCs w:val="28"/>
                <w:lang w:val="en-US"/>
              </w:rPr>
            </w:pPr>
            <w:r>
              <w:rPr>
                <w:rFonts w:ascii="Times New Roman" w:hAnsi="Times New Roman"/>
                <w:bCs/>
                <w:color w:val="000000"/>
                <w:sz w:val="24"/>
                <w:szCs w:val="28"/>
                <w:lang w:val="en-US"/>
              </w:rPr>
              <w:t>Preparation of the workshop and the final draft of the Communication Strategy at the hotel (national holiday at SAzerbaijan)</w:t>
            </w:r>
          </w:p>
        </w:tc>
        <w:tc>
          <w:tcPr>
            <w:tcW w:w="2574" w:type="dxa"/>
          </w:tcPr>
          <w:p w:rsidR="00552231" w:rsidRDefault="00DD6C3D" w:rsidP="00001F4D">
            <w:pPr>
              <w:rPr>
                <w:rFonts w:ascii="Times New Roman" w:hAnsi="Times New Roman"/>
                <w:bCs/>
                <w:color w:val="000000"/>
                <w:sz w:val="24"/>
                <w:szCs w:val="28"/>
                <w:lang w:val="en-US"/>
              </w:rPr>
            </w:pPr>
            <w:r>
              <w:rPr>
                <w:rFonts w:ascii="Times New Roman" w:hAnsi="Times New Roman"/>
                <w:bCs/>
                <w:color w:val="000000"/>
                <w:sz w:val="24"/>
                <w:szCs w:val="28"/>
                <w:lang w:val="en-US"/>
              </w:rPr>
              <w:t>Preparation of the work-sheets and final strategy document</w:t>
            </w:r>
          </w:p>
          <w:p w:rsidR="00603D71" w:rsidRPr="00940FAC" w:rsidRDefault="00603D71" w:rsidP="00001F4D">
            <w:pPr>
              <w:rPr>
                <w:rFonts w:ascii="Times New Roman" w:hAnsi="Times New Roman"/>
                <w:bCs/>
                <w:color w:val="000000"/>
                <w:sz w:val="24"/>
                <w:szCs w:val="28"/>
                <w:lang w:val="en-US"/>
              </w:rPr>
            </w:pPr>
          </w:p>
        </w:tc>
      </w:tr>
      <w:tr w:rsidR="00552231" w:rsidTr="00001F4D">
        <w:tc>
          <w:tcPr>
            <w:tcW w:w="1696" w:type="dxa"/>
          </w:tcPr>
          <w:p w:rsidR="00552231" w:rsidRPr="00F40760" w:rsidRDefault="00DD6C3D" w:rsidP="00001F4D">
            <w:pPr>
              <w:rPr>
                <w:rFonts w:ascii="Times New Roman" w:hAnsi="Times New Roman"/>
                <w:b/>
                <w:bCs/>
                <w:color w:val="000000"/>
                <w:sz w:val="24"/>
                <w:szCs w:val="28"/>
                <w:lang w:val="en-US"/>
              </w:rPr>
            </w:pPr>
            <w:r>
              <w:rPr>
                <w:rFonts w:ascii="Times New Roman" w:hAnsi="Times New Roman"/>
                <w:b/>
                <w:bCs/>
                <w:color w:val="000000"/>
                <w:sz w:val="24"/>
                <w:szCs w:val="28"/>
                <w:lang w:val="en-US"/>
              </w:rPr>
              <w:t>16.06.2016</w:t>
            </w:r>
          </w:p>
        </w:tc>
        <w:tc>
          <w:tcPr>
            <w:tcW w:w="5245" w:type="dxa"/>
          </w:tcPr>
          <w:p w:rsidR="00DD6C3D" w:rsidRPr="00DD6C3D" w:rsidRDefault="00DD6C3D" w:rsidP="00DD6C3D">
            <w:pPr>
              <w:rPr>
                <w:rFonts w:ascii="Times New Roman" w:hAnsi="Times New Roman"/>
                <w:bCs/>
                <w:color w:val="000000"/>
                <w:sz w:val="24"/>
                <w:szCs w:val="28"/>
              </w:rPr>
            </w:pPr>
            <w:r w:rsidRPr="00DD6C3D">
              <w:rPr>
                <w:rFonts w:ascii="Times New Roman" w:hAnsi="Times New Roman"/>
                <w:b/>
                <w:bCs/>
                <w:color w:val="000000"/>
                <w:sz w:val="24"/>
                <w:szCs w:val="28"/>
              </w:rPr>
              <w:t>MoE staff:</w:t>
            </w:r>
            <w:r w:rsidRPr="00DD6C3D">
              <w:rPr>
                <w:rFonts w:ascii="Times New Roman" w:hAnsi="Times New Roman"/>
                <w:bCs/>
                <w:color w:val="000000"/>
                <w:sz w:val="24"/>
                <w:szCs w:val="28"/>
              </w:rPr>
              <w:t xml:space="preserve"> </w:t>
            </w:r>
          </w:p>
          <w:p w:rsidR="00DD6C3D" w:rsidRPr="00DD6C3D" w:rsidRDefault="00DD6C3D" w:rsidP="00DD6C3D">
            <w:pPr>
              <w:rPr>
                <w:rFonts w:ascii="Times New Roman" w:hAnsi="Times New Roman"/>
                <w:bCs/>
                <w:color w:val="000000"/>
                <w:sz w:val="24"/>
                <w:szCs w:val="28"/>
              </w:rPr>
            </w:pPr>
            <w:r w:rsidRPr="00DD6C3D">
              <w:rPr>
                <w:rFonts w:ascii="Times New Roman" w:hAnsi="Times New Roman"/>
                <w:bCs/>
                <w:color w:val="000000"/>
                <w:sz w:val="24"/>
                <w:szCs w:val="28"/>
              </w:rPr>
              <w:t xml:space="preserve">RTA CP Tofig Ahmadov </w:t>
            </w:r>
          </w:p>
          <w:p w:rsidR="00DD6C3D" w:rsidRPr="00DD6C3D" w:rsidRDefault="00DD6C3D" w:rsidP="00DD6C3D">
            <w:pPr>
              <w:rPr>
                <w:rFonts w:ascii="Times New Roman" w:hAnsi="Times New Roman"/>
                <w:bCs/>
                <w:color w:val="000000"/>
                <w:sz w:val="24"/>
                <w:szCs w:val="28"/>
              </w:rPr>
            </w:pPr>
            <w:r w:rsidRPr="00DD6C3D">
              <w:rPr>
                <w:rFonts w:ascii="Times New Roman" w:hAnsi="Times New Roman"/>
                <w:bCs/>
                <w:color w:val="000000"/>
                <w:sz w:val="24"/>
                <w:szCs w:val="28"/>
              </w:rPr>
              <w:t>CL2 Vusala Gurbanova.</w:t>
            </w:r>
          </w:p>
          <w:p w:rsidR="00DD6C3D" w:rsidRPr="00DD6C3D" w:rsidRDefault="00DD6C3D" w:rsidP="00DD6C3D">
            <w:pPr>
              <w:rPr>
                <w:rFonts w:ascii="Times New Roman" w:hAnsi="Times New Roman"/>
                <w:bCs/>
                <w:color w:val="000000"/>
                <w:sz w:val="24"/>
                <w:szCs w:val="28"/>
                <w:lang w:val="fr-FR"/>
              </w:rPr>
            </w:pPr>
            <w:r w:rsidRPr="00DD6C3D">
              <w:rPr>
                <w:rFonts w:ascii="Times New Roman" w:hAnsi="Times New Roman"/>
                <w:bCs/>
                <w:color w:val="000000"/>
                <w:sz w:val="24"/>
                <w:szCs w:val="28"/>
                <w:lang w:val="fr-FR"/>
              </w:rPr>
              <w:t>Elchin Sardarov PR unit</w:t>
            </w:r>
          </w:p>
          <w:p w:rsidR="00DD6C3D" w:rsidRPr="00DD6C3D" w:rsidRDefault="00DD6C3D" w:rsidP="00DD6C3D">
            <w:pPr>
              <w:rPr>
                <w:rFonts w:ascii="Times New Roman" w:hAnsi="Times New Roman"/>
                <w:bCs/>
                <w:color w:val="000000"/>
                <w:sz w:val="24"/>
                <w:szCs w:val="28"/>
                <w:lang w:val="fr-FR"/>
              </w:rPr>
            </w:pPr>
            <w:r w:rsidRPr="00DD6C3D">
              <w:rPr>
                <w:rFonts w:ascii="Times New Roman" w:hAnsi="Times New Roman"/>
                <w:bCs/>
                <w:color w:val="000000"/>
                <w:sz w:val="24"/>
                <w:szCs w:val="28"/>
                <w:lang w:val="fr-FR"/>
              </w:rPr>
              <w:t>İsfəndiyar Əmrahov PR unit</w:t>
            </w:r>
          </w:p>
          <w:p w:rsidR="00DD6C3D" w:rsidRPr="00DD6C3D" w:rsidRDefault="00DD6C3D" w:rsidP="00DD6C3D">
            <w:pPr>
              <w:rPr>
                <w:rFonts w:ascii="Times New Roman" w:hAnsi="Times New Roman"/>
                <w:bCs/>
                <w:color w:val="000000"/>
                <w:sz w:val="24"/>
                <w:szCs w:val="28"/>
              </w:rPr>
            </w:pPr>
            <w:r w:rsidRPr="00DD6C3D">
              <w:rPr>
                <w:rFonts w:ascii="Times New Roman" w:hAnsi="Times New Roman"/>
                <w:bCs/>
                <w:color w:val="000000"/>
                <w:sz w:val="24"/>
                <w:szCs w:val="28"/>
              </w:rPr>
              <w:t>Yashar Omarov</w:t>
            </w:r>
          </w:p>
          <w:p w:rsidR="00DD6C3D" w:rsidRPr="00DD6C3D" w:rsidRDefault="00DD6C3D" w:rsidP="00DD6C3D">
            <w:pPr>
              <w:rPr>
                <w:rFonts w:ascii="Times New Roman" w:hAnsi="Times New Roman"/>
                <w:b/>
                <w:bCs/>
                <w:color w:val="000000"/>
                <w:sz w:val="24"/>
                <w:szCs w:val="28"/>
              </w:rPr>
            </w:pPr>
            <w:r w:rsidRPr="00DD6C3D">
              <w:rPr>
                <w:rFonts w:ascii="Times New Roman" w:hAnsi="Times New Roman"/>
                <w:b/>
                <w:bCs/>
                <w:color w:val="000000"/>
                <w:sz w:val="24"/>
                <w:szCs w:val="28"/>
              </w:rPr>
              <w:t xml:space="preserve">Erasmus+ and EHEA expert group </w:t>
            </w:r>
          </w:p>
          <w:p w:rsidR="00552231" w:rsidRPr="00940FAC" w:rsidRDefault="00552231" w:rsidP="00001F4D">
            <w:pPr>
              <w:rPr>
                <w:rFonts w:ascii="Times New Roman" w:hAnsi="Times New Roman"/>
                <w:bCs/>
                <w:color w:val="000000"/>
                <w:sz w:val="24"/>
                <w:szCs w:val="28"/>
                <w:lang w:val="en-US"/>
              </w:rPr>
            </w:pPr>
          </w:p>
        </w:tc>
        <w:tc>
          <w:tcPr>
            <w:tcW w:w="2574" w:type="dxa"/>
          </w:tcPr>
          <w:p w:rsidR="00552231" w:rsidRPr="00940FAC" w:rsidRDefault="00DD6C3D" w:rsidP="00001F4D">
            <w:pPr>
              <w:rPr>
                <w:rFonts w:ascii="Times New Roman" w:hAnsi="Times New Roman"/>
                <w:bCs/>
                <w:color w:val="000000"/>
                <w:sz w:val="24"/>
                <w:szCs w:val="28"/>
                <w:lang w:val="en-US"/>
              </w:rPr>
            </w:pPr>
            <w:r>
              <w:rPr>
                <w:rFonts w:ascii="Times New Roman" w:hAnsi="Times New Roman"/>
                <w:bCs/>
                <w:color w:val="000000"/>
                <w:sz w:val="24"/>
                <w:szCs w:val="28"/>
                <w:lang w:val="en-US"/>
              </w:rPr>
              <w:t>Completion of the Communication Straegy, feedback from MoE and EHEA expert group</w:t>
            </w:r>
          </w:p>
        </w:tc>
      </w:tr>
      <w:tr w:rsidR="00552231" w:rsidTr="00001F4D">
        <w:tc>
          <w:tcPr>
            <w:tcW w:w="1696" w:type="dxa"/>
          </w:tcPr>
          <w:p w:rsidR="00552231" w:rsidRPr="00F40760" w:rsidRDefault="00DD6C3D" w:rsidP="00001F4D">
            <w:pPr>
              <w:rPr>
                <w:rFonts w:ascii="Times New Roman" w:hAnsi="Times New Roman"/>
                <w:b/>
                <w:bCs/>
                <w:color w:val="000000"/>
                <w:sz w:val="24"/>
                <w:szCs w:val="28"/>
                <w:lang w:val="en-US"/>
              </w:rPr>
            </w:pPr>
            <w:r>
              <w:rPr>
                <w:rFonts w:ascii="Times New Roman" w:hAnsi="Times New Roman"/>
                <w:b/>
                <w:bCs/>
                <w:color w:val="000000"/>
                <w:sz w:val="24"/>
                <w:szCs w:val="28"/>
                <w:lang w:val="en-US"/>
              </w:rPr>
              <w:t>17.06.2016</w:t>
            </w:r>
          </w:p>
        </w:tc>
        <w:tc>
          <w:tcPr>
            <w:tcW w:w="5245" w:type="dxa"/>
          </w:tcPr>
          <w:p w:rsidR="00552231" w:rsidRDefault="00DD6C3D" w:rsidP="00001F4D">
            <w:pPr>
              <w:rPr>
                <w:rFonts w:ascii="Times New Roman" w:hAnsi="Times New Roman"/>
                <w:b/>
                <w:bCs/>
                <w:color w:val="000000"/>
                <w:sz w:val="24"/>
                <w:szCs w:val="28"/>
                <w:lang w:val="en-US"/>
              </w:rPr>
            </w:pPr>
            <w:r>
              <w:rPr>
                <w:rFonts w:ascii="Times New Roman" w:hAnsi="Times New Roman"/>
                <w:bCs/>
                <w:color w:val="000000"/>
                <w:sz w:val="24"/>
                <w:szCs w:val="28"/>
                <w:lang w:val="en-US"/>
              </w:rPr>
              <w:t xml:space="preserve">Meeting with </w:t>
            </w:r>
            <w:r w:rsidRPr="00DD6C3D">
              <w:rPr>
                <w:rFonts w:ascii="Times New Roman" w:hAnsi="Times New Roman"/>
                <w:b/>
                <w:bCs/>
                <w:color w:val="000000"/>
                <w:sz w:val="24"/>
                <w:szCs w:val="28"/>
                <w:lang w:val="en-US"/>
              </w:rPr>
              <w:t>Accreditation and Nostrification Organization</w:t>
            </w:r>
          </w:p>
          <w:p w:rsidR="00DD6C3D" w:rsidRPr="00940FAC" w:rsidRDefault="00DD6C3D" w:rsidP="00001F4D">
            <w:pPr>
              <w:rPr>
                <w:rFonts w:ascii="Times New Roman" w:hAnsi="Times New Roman"/>
                <w:bCs/>
                <w:color w:val="000000"/>
                <w:sz w:val="24"/>
                <w:szCs w:val="28"/>
                <w:lang w:val="en-US"/>
              </w:rPr>
            </w:pPr>
            <w:r>
              <w:rPr>
                <w:rFonts w:ascii="Times New Roman" w:hAnsi="Times New Roman"/>
                <w:b/>
                <w:bCs/>
                <w:color w:val="000000"/>
                <w:sz w:val="24"/>
                <w:szCs w:val="28"/>
                <w:lang w:val="en-US"/>
              </w:rPr>
              <w:t>Common Mission R</w:t>
            </w:r>
            <w:r w:rsidRPr="00535A2D">
              <w:rPr>
                <w:rFonts w:ascii="Times New Roman" w:hAnsi="Times New Roman"/>
                <w:b/>
                <w:bCs/>
                <w:color w:val="000000"/>
                <w:sz w:val="24"/>
                <w:szCs w:val="28"/>
                <w:lang w:val="en-US"/>
              </w:rPr>
              <w:t>eview</w:t>
            </w:r>
            <w:r w:rsidRPr="00535A2D">
              <w:rPr>
                <w:rFonts w:ascii="Times New Roman" w:hAnsi="Times New Roman"/>
                <w:bCs/>
                <w:color w:val="000000"/>
                <w:sz w:val="24"/>
                <w:szCs w:val="28"/>
                <w:lang w:val="en-US"/>
              </w:rPr>
              <w:t xml:space="preserve"> together with the </w:t>
            </w:r>
            <w:r>
              <w:rPr>
                <w:rFonts w:ascii="Times New Roman" w:hAnsi="Times New Roman"/>
                <w:bCs/>
                <w:color w:val="000000"/>
                <w:sz w:val="24"/>
                <w:szCs w:val="28"/>
                <w:lang w:val="en-US"/>
              </w:rPr>
              <w:t>RTA, BC Component Leader</w:t>
            </w:r>
            <w:r w:rsidRPr="00535A2D">
              <w:rPr>
                <w:rFonts w:ascii="Times New Roman" w:hAnsi="Times New Roman"/>
                <w:bCs/>
                <w:color w:val="000000"/>
                <w:sz w:val="24"/>
                <w:szCs w:val="28"/>
                <w:lang w:val="en-US"/>
              </w:rPr>
              <w:t xml:space="preserve"> and other MoE representatives</w:t>
            </w:r>
          </w:p>
        </w:tc>
        <w:tc>
          <w:tcPr>
            <w:tcW w:w="2574" w:type="dxa"/>
          </w:tcPr>
          <w:p w:rsidR="00552231" w:rsidRDefault="00DD6C3D" w:rsidP="00001F4D">
            <w:pPr>
              <w:rPr>
                <w:rFonts w:ascii="Times New Roman" w:hAnsi="Times New Roman"/>
                <w:bCs/>
                <w:color w:val="000000"/>
                <w:sz w:val="24"/>
                <w:szCs w:val="28"/>
                <w:lang w:val="en-US"/>
              </w:rPr>
            </w:pPr>
            <w:r>
              <w:rPr>
                <w:rFonts w:ascii="Times New Roman" w:hAnsi="Times New Roman"/>
                <w:bCs/>
                <w:color w:val="000000"/>
                <w:sz w:val="24"/>
                <w:szCs w:val="28"/>
                <w:lang w:val="en-US"/>
              </w:rPr>
              <w:t>Presentation of Mission Report</w:t>
            </w:r>
          </w:p>
          <w:p w:rsidR="00DD6C3D" w:rsidRPr="00940FAC" w:rsidRDefault="00DD6C3D" w:rsidP="00001F4D">
            <w:pPr>
              <w:rPr>
                <w:rFonts w:ascii="Times New Roman" w:hAnsi="Times New Roman"/>
                <w:bCs/>
                <w:color w:val="000000"/>
                <w:sz w:val="24"/>
                <w:szCs w:val="28"/>
                <w:lang w:val="en-US"/>
              </w:rPr>
            </w:pPr>
            <w:r>
              <w:rPr>
                <w:rFonts w:ascii="Times New Roman" w:hAnsi="Times New Roman"/>
                <w:bCs/>
                <w:color w:val="000000"/>
                <w:sz w:val="24"/>
                <w:szCs w:val="28"/>
                <w:lang w:val="en-US"/>
              </w:rPr>
              <w:t>Presentation of Communication Strategy</w:t>
            </w:r>
          </w:p>
        </w:tc>
      </w:tr>
    </w:tbl>
    <w:p w:rsidR="00552231" w:rsidRPr="00E95130" w:rsidRDefault="00552231" w:rsidP="00552231">
      <w:pPr>
        <w:rPr>
          <w:rFonts w:ascii="Times New Roman" w:hAnsi="Times New Roman"/>
          <w:b/>
          <w:bCs/>
          <w:color w:val="000000"/>
          <w:sz w:val="28"/>
          <w:szCs w:val="28"/>
        </w:rPr>
      </w:pPr>
    </w:p>
    <w:p w:rsidR="00552231" w:rsidRPr="00E95130" w:rsidRDefault="00552231" w:rsidP="00552231">
      <w:pPr>
        <w:jc w:val="center"/>
        <w:rPr>
          <w:rFonts w:ascii="Times New Roman" w:hAnsi="Times New Roman"/>
          <w:b/>
          <w:bCs/>
          <w:color w:val="000000"/>
          <w:sz w:val="28"/>
          <w:szCs w:val="28"/>
        </w:rPr>
      </w:pPr>
    </w:p>
    <w:p w:rsidR="00552231" w:rsidRDefault="00552231" w:rsidP="00552231">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5</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Achievement of the Expected Results</w:t>
      </w:r>
    </w:p>
    <w:p w:rsidR="00552231" w:rsidRDefault="00552231" w:rsidP="00552231">
      <w:pPr>
        <w:rPr>
          <w:rFonts w:ascii="Times New Roman" w:hAnsi="Times New Roman"/>
          <w:bCs/>
          <w:color w:val="000000"/>
          <w:sz w:val="24"/>
          <w:szCs w:val="28"/>
          <w:lang w:val="en-US"/>
        </w:rPr>
      </w:pPr>
    </w:p>
    <w:p w:rsidR="00547141" w:rsidRPr="00547141" w:rsidRDefault="00547141" w:rsidP="00547141">
      <w:pPr>
        <w:rPr>
          <w:rFonts w:ascii="Times New Roman" w:hAnsi="Times New Roman"/>
          <w:bCs/>
          <w:color w:val="000000"/>
          <w:sz w:val="24"/>
          <w:szCs w:val="28"/>
          <w:lang w:val="en-US"/>
        </w:rPr>
      </w:pPr>
      <w:r w:rsidRPr="00547141">
        <w:rPr>
          <w:rFonts w:ascii="Times New Roman" w:hAnsi="Times New Roman"/>
          <w:b/>
          <w:bCs/>
          <w:color w:val="000000"/>
          <w:sz w:val="24"/>
          <w:szCs w:val="28"/>
          <w:lang w:val="en-US"/>
        </w:rPr>
        <w:t>5.1. General observations related to the coordination, communication and networking on EHEA and Bologna</w:t>
      </w:r>
      <w:r w:rsidRPr="00547141">
        <w:rPr>
          <w:rFonts w:ascii="Times New Roman" w:hAnsi="Times New Roman"/>
          <w:bCs/>
          <w:color w:val="000000"/>
          <w:sz w:val="24"/>
          <w:szCs w:val="28"/>
          <w:lang w:val="en-US"/>
        </w:rPr>
        <w:t xml:space="preserve"> </w:t>
      </w:r>
    </w:p>
    <w:p w:rsidR="00547141" w:rsidRPr="00547141" w:rsidRDefault="00547141" w:rsidP="00547141">
      <w:pPr>
        <w:rPr>
          <w:rFonts w:ascii="Times New Roman" w:hAnsi="Times New Roman"/>
          <w:bCs/>
          <w:color w:val="000000"/>
          <w:sz w:val="24"/>
          <w:szCs w:val="28"/>
          <w:lang w:val="en-US"/>
        </w:rPr>
      </w:pPr>
    </w:p>
    <w:p w:rsidR="00547141" w:rsidRPr="00547141" w:rsidRDefault="00547141" w:rsidP="00547141">
      <w:pPr>
        <w:rPr>
          <w:rFonts w:ascii="Times New Roman" w:hAnsi="Times New Roman"/>
          <w:bCs/>
          <w:color w:val="000000"/>
          <w:sz w:val="24"/>
          <w:szCs w:val="28"/>
          <w:u w:val="single"/>
          <w:lang w:val="en-US"/>
        </w:rPr>
      </w:pPr>
      <w:r w:rsidRPr="00547141">
        <w:rPr>
          <w:rFonts w:ascii="Times New Roman" w:hAnsi="Times New Roman"/>
          <w:bCs/>
          <w:color w:val="000000"/>
          <w:sz w:val="24"/>
          <w:szCs w:val="28"/>
          <w:u w:val="single"/>
          <w:lang w:val="en-US"/>
        </w:rPr>
        <w:t>Progress Review:</w:t>
      </w:r>
    </w:p>
    <w:p w:rsidR="00547141" w:rsidRPr="00547141" w:rsidRDefault="00547141" w:rsidP="00547141">
      <w:pPr>
        <w:rPr>
          <w:rFonts w:ascii="Times New Roman" w:hAnsi="Times New Roman"/>
          <w:bCs/>
          <w:color w:val="000000"/>
          <w:sz w:val="24"/>
          <w:szCs w:val="28"/>
          <w:lang w:val="en-US"/>
        </w:rPr>
      </w:pPr>
    </w:p>
    <w:p w:rsidR="00547141" w:rsidRPr="00547141" w:rsidRDefault="00063122" w:rsidP="00547141">
      <w:pPr>
        <w:rPr>
          <w:rFonts w:ascii="Times New Roman" w:hAnsi="Times New Roman"/>
          <w:bCs/>
          <w:color w:val="000000"/>
          <w:sz w:val="24"/>
          <w:szCs w:val="28"/>
          <w:lang w:val="en-US"/>
        </w:rPr>
      </w:pPr>
      <w:r w:rsidRPr="00063122">
        <w:rPr>
          <w:rFonts w:ascii="Times New Roman" w:hAnsi="Times New Roman"/>
          <w:color w:val="000000"/>
          <w:sz w:val="24"/>
          <w:szCs w:val="24"/>
          <w:lang w:val="en-US"/>
        </w:rPr>
        <w:t xml:space="preserve">Although Azerbaijan signed Bologna agreement already in 2005, there is weak awareness of benefits of EHEA related issues among wider audience in the country. The knowledge on the recent developments of higher education system in Azerbaijan remains vague. The communication and networking concerning EHEA issues is rather fragmented among different departments in the MoE and various stakeholders. The people involved in the MoE and in the universities are very </w:t>
      </w:r>
      <w:r w:rsidRPr="00063122">
        <w:rPr>
          <w:rFonts w:ascii="Times New Roman" w:hAnsi="Times New Roman"/>
          <w:color w:val="000000"/>
          <w:sz w:val="24"/>
          <w:szCs w:val="24"/>
          <w:lang w:val="en-US"/>
        </w:rPr>
        <w:lastRenderedPageBreak/>
        <w:t xml:space="preserve">committed but the activities related to EHEA communication require better coordination and networking in order not to overburden people involved in implementing it.  </w:t>
      </w:r>
    </w:p>
    <w:p w:rsidR="00547141" w:rsidRPr="00547141" w:rsidRDefault="00547141" w:rsidP="00547141">
      <w:pPr>
        <w:rPr>
          <w:rFonts w:ascii="Times New Roman" w:hAnsi="Times New Roman"/>
          <w:bCs/>
          <w:color w:val="000000"/>
          <w:sz w:val="24"/>
          <w:szCs w:val="28"/>
          <w:lang w:val="en-US"/>
        </w:rPr>
      </w:pPr>
    </w:p>
    <w:p w:rsidR="00547141" w:rsidRPr="00547141" w:rsidRDefault="00547141" w:rsidP="00547141">
      <w:pPr>
        <w:rPr>
          <w:rFonts w:ascii="Times New Roman" w:hAnsi="Times New Roman"/>
          <w:bCs/>
          <w:color w:val="000000"/>
          <w:sz w:val="24"/>
          <w:szCs w:val="28"/>
          <w:u w:val="single"/>
          <w:lang w:val="en-US"/>
        </w:rPr>
      </w:pPr>
      <w:r w:rsidRPr="00547141">
        <w:rPr>
          <w:rFonts w:ascii="Times New Roman" w:hAnsi="Times New Roman"/>
          <w:bCs/>
          <w:color w:val="000000"/>
          <w:sz w:val="24"/>
          <w:szCs w:val="28"/>
          <w:u w:val="single"/>
          <w:lang w:val="en-US"/>
        </w:rPr>
        <w:t>Recommendations for MoE:</w:t>
      </w:r>
    </w:p>
    <w:p w:rsidR="00547141" w:rsidRPr="00547141" w:rsidRDefault="00547141" w:rsidP="00547141">
      <w:pPr>
        <w:rPr>
          <w:rFonts w:ascii="Times New Roman" w:hAnsi="Times New Roman"/>
          <w:bCs/>
          <w:color w:val="000000"/>
          <w:sz w:val="24"/>
          <w:szCs w:val="28"/>
          <w:lang w:val="en-US"/>
        </w:rPr>
      </w:pPr>
    </w:p>
    <w:p w:rsidR="00547141" w:rsidRPr="00547141" w:rsidRDefault="00063122" w:rsidP="00547141">
      <w:pPr>
        <w:rPr>
          <w:rFonts w:ascii="Times New Roman" w:hAnsi="Times New Roman"/>
          <w:bCs/>
          <w:color w:val="000000"/>
          <w:sz w:val="24"/>
          <w:szCs w:val="28"/>
          <w:lang w:val="en-US"/>
        </w:rPr>
      </w:pPr>
      <w:r>
        <w:rPr>
          <w:rFonts w:ascii="Times New Roman" w:hAnsi="Times New Roman"/>
          <w:bCs/>
          <w:color w:val="000000"/>
          <w:sz w:val="24"/>
          <w:szCs w:val="28"/>
          <w:lang w:val="en-US"/>
        </w:rPr>
        <w:t>The</w:t>
      </w:r>
      <w:r w:rsidR="00547141" w:rsidRPr="00547141">
        <w:rPr>
          <w:rFonts w:ascii="Times New Roman" w:hAnsi="Times New Roman"/>
          <w:bCs/>
          <w:color w:val="000000"/>
          <w:sz w:val="24"/>
          <w:szCs w:val="28"/>
          <w:lang w:val="en-US"/>
        </w:rPr>
        <w:t xml:space="preserve"> Communication Strategy with objectives, target groups, key messages, communication channels, </w:t>
      </w:r>
      <w:r>
        <w:rPr>
          <w:rFonts w:ascii="Times New Roman" w:hAnsi="Times New Roman"/>
          <w:bCs/>
          <w:color w:val="000000"/>
          <w:sz w:val="24"/>
          <w:szCs w:val="28"/>
          <w:lang w:val="en-US"/>
        </w:rPr>
        <w:t>and</w:t>
      </w:r>
      <w:r w:rsidR="00547141" w:rsidRPr="00547141">
        <w:rPr>
          <w:rFonts w:ascii="Times New Roman" w:hAnsi="Times New Roman"/>
          <w:bCs/>
          <w:color w:val="000000"/>
          <w:sz w:val="24"/>
          <w:szCs w:val="28"/>
          <w:lang w:val="en-US"/>
        </w:rPr>
        <w:t xml:space="preserve"> evaluation will support the MoE in coordination and networking with the universities and stakeholders to implement </w:t>
      </w:r>
      <w:r>
        <w:rPr>
          <w:rFonts w:ascii="Times New Roman" w:hAnsi="Times New Roman"/>
          <w:bCs/>
          <w:color w:val="000000"/>
          <w:sz w:val="24"/>
          <w:szCs w:val="28"/>
          <w:lang w:val="en-US"/>
        </w:rPr>
        <w:t>EHEA</w:t>
      </w:r>
      <w:r w:rsidR="00547141" w:rsidRPr="00547141">
        <w:rPr>
          <w:rFonts w:ascii="Times New Roman" w:hAnsi="Times New Roman"/>
          <w:bCs/>
          <w:color w:val="000000"/>
          <w:sz w:val="24"/>
          <w:szCs w:val="28"/>
          <w:lang w:val="en-US"/>
        </w:rPr>
        <w:t xml:space="preserve"> with coherent and consistent national approach. It was agreed in the meeting that in the framework of the Component 2 and Activity 2.7, a coherent and consistent Communication Strategy will be developed </w:t>
      </w:r>
      <w:r>
        <w:rPr>
          <w:rFonts w:ascii="Times New Roman" w:hAnsi="Times New Roman"/>
          <w:bCs/>
          <w:color w:val="000000"/>
          <w:sz w:val="24"/>
          <w:szCs w:val="28"/>
          <w:lang w:val="en-US"/>
        </w:rPr>
        <w:t xml:space="preserve">based on the Draft Communication Strategy developed during Mission 1 </w:t>
      </w:r>
      <w:r w:rsidR="00547141" w:rsidRPr="00547141">
        <w:rPr>
          <w:rFonts w:ascii="Times New Roman" w:hAnsi="Times New Roman"/>
          <w:bCs/>
          <w:color w:val="000000"/>
          <w:sz w:val="24"/>
          <w:szCs w:val="28"/>
          <w:lang w:val="en-US"/>
        </w:rPr>
        <w:t xml:space="preserve">to enhance the coordination, networking and communication of MoE with universities and stakeholders. </w:t>
      </w:r>
    </w:p>
    <w:p w:rsidR="00547141" w:rsidRPr="00547141" w:rsidRDefault="00547141" w:rsidP="00547141">
      <w:pPr>
        <w:rPr>
          <w:rFonts w:ascii="Times New Roman" w:hAnsi="Times New Roman"/>
          <w:b/>
          <w:bCs/>
          <w:color w:val="000000"/>
          <w:sz w:val="24"/>
          <w:szCs w:val="28"/>
          <w:lang w:val="en-US"/>
        </w:rPr>
      </w:pPr>
    </w:p>
    <w:p w:rsidR="00547141" w:rsidRPr="00547141" w:rsidRDefault="00547141" w:rsidP="00547141">
      <w:pPr>
        <w:rPr>
          <w:rFonts w:ascii="Times New Roman" w:hAnsi="Times New Roman"/>
          <w:b/>
          <w:bCs/>
          <w:color w:val="000000"/>
          <w:sz w:val="24"/>
          <w:szCs w:val="28"/>
          <w:lang w:val="en-US"/>
        </w:rPr>
      </w:pPr>
      <w:r w:rsidRPr="00547141">
        <w:rPr>
          <w:rFonts w:ascii="Times New Roman" w:hAnsi="Times New Roman"/>
          <w:b/>
          <w:bCs/>
          <w:color w:val="000000"/>
          <w:sz w:val="24"/>
          <w:szCs w:val="28"/>
          <w:lang w:val="en-US"/>
        </w:rPr>
        <w:t>5.2. Defining key steps and actions for developing a Communication Strategy on EHEA and Bologna</w:t>
      </w:r>
    </w:p>
    <w:p w:rsidR="00547141" w:rsidRPr="00547141" w:rsidRDefault="00547141" w:rsidP="00547141">
      <w:pPr>
        <w:rPr>
          <w:rFonts w:ascii="Times New Roman" w:hAnsi="Times New Roman"/>
          <w:b/>
          <w:bCs/>
          <w:color w:val="000000"/>
          <w:sz w:val="24"/>
          <w:szCs w:val="28"/>
          <w:lang w:val="en-US"/>
        </w:rPr>
      </w:pPr>
    </w:p>
    <w:p w:rsidR="00547141" w:rsidRPr="00547141" w:rsidRDefault="00547141" w:rsidP="00547141">
      <w:pPr>
        <w:rPr>
          <w:rFonts w:ascii="Times New Roman" w:hAnsi="Times New Roman"/>
          <w:bCs/>
          <w:color w:val="000000"/>
          <w:sz w:val="24"/>
          <w:szCs w:val="28"/>
          <w:u w:val="single"/>
          <w:lang w:val="en-US"/>
        </w:rPr>
      </w:pPr>
      <w:r w:rsidRPr="00547141">
        <w:rPr>
          <w:rFonts w:ascii="Times New Roman" w:hAnsi="Times New Roman"/>
          <w:bCs/>
          <w:color w:val="000000"/>
          <w:sz w:val="24"/>
          <w:szCs w:val="28"/>
          <w:u w:val="single"/>
          <w:lang w:val="en-US"/>
        </w:rPr>
        <w:t>Progress Review:</w:t>
      </w:r>
    </w:p>
    <w:p w:rsidR="00547141" w:rsidRPr="00547141" w:rsidRDefault="00547141" w:rsidP="00547141">
      <w:pPr>
        <w:rPr>
          <w:rFonts w:ascii="Times New Roman" w:hAnsi="Times New Roman"/>
          <w:bCs/>
          <w:color w:val="000000"/>
          <w:sz w:val="24"/>
          <w:szCs w:val="28"/>
          <w:u w:val="single"/>
          <w:lang w:val="en-US"/>
        </w:rPr>
      </w:pPr>
    </w:p>
    <w:p w:rsidR="00547141" w:rsidRPr="00547141" w:rsidRDefault="00547141" w:rsidP="00547141">
      <w:pPr>
        <w:rPr>
          <w:rFonts w:ascii="Times New Roman" w:hAnsi="Times New Roman"/>
          <w:bCs/>
          <w:color w:val="000000"/>
          <w:sz w:val="24"/>
          <w:szCs w:val="28"/>
          <w:u w:val="single"/>
          <w:lang w:val="en-US"/>
        </w:rPr>
      </w:pPr>
      <w:r w:rsidRPr="00547141">
        <w:rPr>
          <w:rFonts w:ascii="Times New Roman" w:hAnsi="Times New Roman"/>
          <w:bCs/>
          <w:color w:val="000000"/>
          <w:sz w:val="24"/>
          <w:szCs w:val="28"/>
        </w:rPr>
        <w:t xml:space="preserve">The Workshop at MoE on </w:t>
      </w:r>
      <w:r w:rsidR="005C5A44">
        <w:rPr>
          <w:rFonts w:ascii="Times New Roman" w:hAnsi="Times New Roman"/>
          <w:bCs/>
          <w:color w:val="000000"/>
          <w:sz w:val="24"/>
          <w:szCs w:val="28"/>
        </w:rPr>
        <w:t>14.06 discussed the framework of Draft Communication Strategy on a stakeholder`s perspective defining and prioritizing appropriate communication channels, tools and activities. The possibilities to evaluate impact of communication concerning EHEA activities w</w:t>
      </w:r>
      <w:r w:rsidR="00EC4326">
        <w:rPr>
          <w:rFonts w:ascii="Times New Roman" w:hAnsi="Times New Roman"/>
          <w:bCs/>
          <w:color w:val="000000"/>
          <w:sz w:val="24"/>
          <w:szCs w:val="28"/>
        </w:rPr>
        <w:t>ere</w:t>
      </w:r>
      <w:r w:rsidR="005C5A44">
        <w:rPr>
          <w:rFonts w:ascii="Times New Roman" w:hAnsi="Times New Roman"/>
          <w:bCs/>
          <w:color w:val="000000"/>
          <w:sz w:val="24"/>
          <w:szCs w:val="28"/>
        </w:rPr>
        <w:t xml:space="preserve"> also analysed.</w:t>
      </w:r>
      <w:r w:rsidRPr="00547141">
        <w:rPr>
          <w:rFonts w:ascii="Times New Roman" w:hAnsi="Times New Roman"/>
          <w:bCs/>
          <w:color w:val="000000"/>
          <w:sz w:val="24"/>
          <w:szCs w:val="28"/>
          <w:lang w:val="en-US"/>
        </w:rPr>
        <w:t>The workshop applied the participative approach by involving the participants into the development of the C</w:t>
      </w:r>
      <w:r w:rsidR="005C5A44">
        <w:rPr>
          <w:rFonts w:ascii="Times New Roman" w:hAnsi="Times New Roman"/>
          <w:bCs/>
          <w:color w:val="000000"/>
          <w:sz w:val="24"/>
          <w:szCs w:val="28"/>
          <w:lang w:val="en-US"/>
        </w:rPr>
        <w:t>ommunication Strategy</w:t>
      </w:r>
      <w:r w:rsidRPr="00547141">
        <w:rPr>
          <w:rFonts w:ascii="Times New Roman" w:hAnsi="Times New Roman"/>
          <w:bCs/>
          <w:color w:val="000000"/>
          <w:sz w:val="24"/>
          <w:szCs w:val="28"/>
          <w:lang w:val="en-US"/>
        </w:rPr>
        <w:t>.</w:t>
      </w:r>
      <w:r w:rsidRPr="00547141">
        <w:rPr>
          <w:rFonts w:ascii="Times New Roman" w:hAnsi="Times New Roman"/>
          <w:bCs/>
          <w:color w:val="000000"/>
          <w:sz w:val="24"/>
          <w:szCs w:val="28"/>
        </w:rPr>
        <w:t xml:space="preserve"> There was a good understanding of the needs of different target groups regarding EHEA and Bologna related issues. The ideas of the participants were presented and discussed. The expert analysed and summarised the input of the participants and integrated into the Communication Strategy.</w:t>
      </w:r>
    </w:p>
    <w:p w:rsidR="00547141" w:rsidRPr="00547141" w:rsidRDefault="00547141" w:rsidP="00547141">
      <w:pPr>
        <w:rPr>
          <w:rFonts w:ascii="Times New Roman" w:hAnsi="Times New Roman"/>
          <w:bCs/>
          <w:color w:val="000000"/>
          <w:sz w:val="24"/>
          <w:szCs w:val="28"/>
          <w:u w:val="single"/>
          <w:lang w:val="en-US"/>
        </w:rPr>
      </w:pPr>
    </w:p>
    <w:p w:rsidR="00547141" w:rsidRPr="00547141" w:rsidRDefault="00547141" w:rsidP="00547141">
      <w:pPr>
        <w:rPr>
          <w:rFonts w:ascii="Times New Roman" w:hAnsi="Times New Roman"/>
          <w:bCs/>
          <w:color w:val="000000"/>
          <w:sz w:val="24"/>
          <w:szCs w:val="28"/>
          <w:u w:val="single"/>
          <w:lang w:val="en-US"/>
        </w:rPr>
      </w:pPr>
      <w:r w:rsidRPr="00547141">
        <w:rPr>
          <w:rFonts w:ascii="Times New Roman" w:hAnsi="Times New Roman"/>
          <w:bCs/>
          <w:color w:val="000000"/>
          <w:sz w:val="24"/>
          <w:szCs w:val="28"/>
          <w:u w:val="single"/>
          <w:lang w:val="en-US"/>
        </w:rPr>
        <w:t>Recommendations for MoE:</w:t>
      </w:r>
    </w:p>
    <w:p w:rsidR="005C5A44" w:rsidRDefault="005C5A44" w:rsidP="00547141">
      <w:pPr>
        <w:rPr>
          <w:rFonts w:ascii="Times New Roman" w:hAnsi="Times New Roman"/>
          <w:bCs/>
          <w:color w:val="000000"/>
          <w:sz w:val="24"/>
          <w:szCs w:val="28"/>
          <w:lang w:val="en-US"/>
        </w:rPr>
      </w:pPr>
      <w:r>
        <w:rPr>
          <w:rFonts w:ascii="Times New Roman" w:hAnsi="Times New Roman"/>
          <w:bCs/>
          <w:color w:val="000000"/>
          <w:sz w:val="24"/>
          <w:szCs w:val="28"/>
          <w:lang w:val="en-US"/>
        </w:rPr>
        <w:t>Following recommendations are made in the Communication Strategy to tackle the current problems of communication and networking:</w:t>
      </w:r>
    </w:p>
    <w:p w:rsidR="005C5A44" w:rsidRPr="005C5A44" w:rsidRDefault="005C5A44" w:rsidP="005C5A44">
      <w:pPr>
        <w:pStyle w:val="a8"/>
        <w:numPr>
          <w:ilvl w:val="0"/>
          <w:numId w:val="4"/>
        </w:numPr>
        <w:rPr>
          <w:rFonts w:ascii="Times New Roman" w:hAnsi="Times New Roman"/>
          <w:bCs/>
          <w:color w:val="000000"/>
          <w:sz w:val="24"/>
          <w:szCs w:val="28"/>
          <w:lang w:val="en-US"/>
        </w:rPr>
      </w:pPr>
      <w:r w:rsidRPr="005C5A44">
        <w:rPr>
          <w:rFonts w:ascii="Times New Roman" w:hAnsi="Times New Roman"/>
          <w:bCs/>
          <w:color w:val="000000"/>
          <w:sz w:val="24"/>
          <w:szCs w:val="28"/>
          <w:lang w:val="en-US"/>
        </w:rPr>
        <w:t xml:space="preserve">The level of priority for EHEA issues in the MoE should be raised in order to better communicate to the management of HEIs and make the developments in EHEA also the priority for HEIs. </w:t>
      </w:r>
    </w:p>
    <w:p w:rsidR="005C5A44" w:rsidRPr="005C5A44" w:rsidRDefault="005C5A44" w:rsidP="005C5A44">
      <w:pPr>
        <w:pStyle w:val="a8"/>
        <w:numPr>
          <w:ilvl w:val="0"/>
          <w:numId w:val="4"/>
        </w:numPr>
        <w:rPr>
          <w:rFonts w:ascii="Times New Roman" w:hAnsi="Times New Roman"/>
          <w:bCs/>
          <w:color w:val="000000"/>
          <w:sz w:val="24"/>
          <w:szCs w:val="28"/>
          <w:lang w:val="en-US"/>
        </w:rPr>
      </w:pPr>
      <w:r w:rsidRPr="005C5A44">
        <w:rPr>
          <w:rFonts w:ascii="Times New Roman" w:hAnsi="Times New Roman"/>
          <w:bCs/>
          <w:color w:val="000000"/>
          <w:sz w:val="24"/>
          <w:szCs w:val="28"/>
          <w:lang w:val="en-US"/>
        </w:rPr>
        <w:t>The mandate of existing group of Higher Education Reform experts should be clarified. The group could be the bases for coordination of regular information sharing on EHEA related activities and projects among larger group of stakeholders including HEIs, student organizations,</w:t>
      </w:r>
      <w:r w:rsidR="00603D71">
        <w:rPr>
          <w:rFonts w:ascii="Times New Roman" w:hAnsi="Times New Roman"/>
          <w:bCs/>
          <w:color w:val="000000"/>
          <w:sz w:val="24"/>
          <w:szCs w:val="28"/>
          <w:lang w:val="en-US"/>
        </w:rPr>
        <w:t xml:space="preserve"> educational NGOs and employers</w:t>
      </w:r>
      <w:r w:rsidRPr="005C5A44">
        <w:rPr>
          <w:rFonts w:ascii="Times New Roman" w:hAnsi="Times New Roman"/>
          <w:bCs/>
          <w:color w:val="000000"/>
          <w:sz w:val="24"/>
          <w:szCs w:val="28"/>
          <w:lang w:val="en-US"/>
        </w:rPr>
        <w:t xml:space="preserve"> representatives. </w:t>
      </w:r>
    </w:p>
    <w:p w:rsidR="005C5A44" w:rsidRPr="005C5A44" w:rsidRDefault="005C5A44" w:rsidP="005C5A44">
      <w:pPr>
        <w:pStyle w:val="a8"/>
        <w:numPr>
          <w:ilvl w:val="0"/>
          <w:numId w:val="4"/>
        </w:numPr>
        <w:rPr>
          <w:rFonts w:ascii="Times New Roman" w:hAnsi="Times New Roman"/>
          <w:bCs/>
          <w:color w:val="000000"/>
          <w:sz w:val="24"/>
          <w:szCs w:val="28"/>
          <w:lang w:val="en-US"/>
        </w:rPr>
      </w:pPr>
      <w:r w:rsidRPr="005C5A44">
        <w:rPr>
          <w:rFonts w:ascii="Times New Roman" w:hAnsi="Times New Roman"/>
          <w:bCs/>
          <w:color w:val="000000"/>
          <w:sz w:val="24"/>
          <w:szCs w:val="28"/>
          <w:lang w:val="en-US"/>
        </w:rPr>
        <w:t xml:space="preserve">The coordination of organization of regular trainings that is provided concerning EHEA should be developed. People participating in the trainings could be expected to be valuable resource to share knowledge and experience in their “home” organizations. </w:t>
      </w:r>
    </w:p>
    <w:p w:rsidR="005C5A44" w:rsidRPr="005C5A44" w:rsidRDefault="005C5A44" w:rsidP="005C5A44">
      <w:pPr>
        <w:pStyle w:val="a8"/>
        <w:numPr>
          <w:ilvl w:val="0"/>
          <w:numId w:val="4"/>
        </w:numPr>
        <w:rPr>
          <w:rFonts w:ascii="Times New Roman" w:hAnsi="Times New Roman"/>
          <w:bCs/>
          <w:color w:val="000000"/>
          <w:sz w:val="24"/>
          <w:szCs w:val="28"/>
          <w:lang w:val="en-US"/>
        </w:rPr>
      </w:pPr>
      <w:r w:rsidRPr="005C5A44">
        <w:rPr>
          <w:rFonts w:ascii="Times New Roman" w:hAnsi="Times New Roman"/>
          <w:bCs/>
          <w:color w:val="000000"/>
          <w:sz w:val="24"/>
          <w:szCs w:val="28"/>
          <w:lang w:val="en-US"/>
        </w:rPr>
        <w:t xml:space="preserve">Better coordination of communication-related activities concerning EHEA developments in Azerbaijan inside the MoE is advised.  </w:t>
      </w:r>
      <w:r w:rsidRPr="005C5A44">
        <w:rPr>
          <w:rFonts w:ascii="Times New Roman" w:hAnsi="Times New Roman"/>
          <w:bCs/>
          <w:color w:val="000000"/>
          <w:sz w:val="24"/>
          <w:szCs w:val="28"/>
          <w:lang w:val="fi-FI"/>
        </w:rPr>
        <w:t>It is recommended to collaborate closely with the MoE PR and Information Department to enhance the communication.</w:t>
      </w:r>
    </w:p>
    <w:p w:rsidR="005C5A44" w:rsidRPr="00547141" w:rsidRDefault="005C5A44" w:rsidP="00547141">
      <w:pPr>
        <w:rPr>
          <w:rFonts w:ascii="Times New Roman" w:hAnsi="Times New Roman"/>
          <w:b/>
          <w:bCs/>
          <w:color w:val="000000"/>
          <w:sz w:val="24"/>
          <w:szCs w:val="28"/>
          <w:lang w:val="en-US"/>
        </w:rPr>
      </w:pPr>
    </w:p>
    <w:p w:rsidR="00547141" w:rsidRPr="00547141" w:rsidRDefault="00547141" w:rsidP="00547141">
      <w:pPr>
        <w:rPr>
          <w:rFonts w:ascii="Times New Roman" w:hAnsi="Times New Roman"/>
          <w:b/>
          <w:bCs/>
          <w:color w:val="000000"/>
          <w:sz w:val="24"/>
          <w:szCs w:val="28"/>
          <w:lang w:val="en-US"/>
        </w:rPr>
      </w:pPr>
      <w:r w:rsidRPr="00547141">
        <w:rPr>
          <w:rFonts w:ascii="Times New Roman" w:hAnsi="Times New Roman"/>
          <w:b/>
          <w:bCs/>
          <w:color w:val="000000"/>
          <w:sz w:val="24"/>
          <w:szCs w:val="28"/>
          <w:lang w:val="en-US"/>
        </w:rPr>
        <w:t xml:space="preserve">5.3. </w:t>
      </w:r>
      <w:r w:rsidR="00063122">
        <w:rPr>
          <w:rFonts w:ascii="Times New Roman" w:hAnsi="Times New Roman"/>
          <w:b/>
          <w:bCs/>
          <w:color w:val="000000"/>
          <w:sz w:val="24"/>
          <w:szCs w:val="28"/>
          <w:lang w:val="en-US"/>
        </w:rPr>
        <w:t>Finalizing</w:t>
      </w:r>
      <w:r w:rsidRPr="00547141">
        <w:rPr>
          <w:rFonts w:ascii="Times New Roman" w:hAnsi="Times New Roman"/>
          <w:b/>
          <w:bCs/>
          <w:color w:val="000000"/>
          <w:sz w:val="24"/>
          <w:szCs w:val="28"/>
          <w:lang w:val="en-US"/>
        </w:rPr>
        <w:t xml:space="preserve"> the Communication Strategy</w:t>
      </w:r>
    </w:p>
    <w:p w:rsidR="00547141" w:rsidRPr="00547141" w:rsidRDefault="00547141" w:rsidP="00547141">
      <w:pPr>
        <w:rPr>
          <w:rFonts w:ascii="Times New Roman" w:hAnsi="Times New Roman"/>
          <w:bCs/>
          <w:color w:val="000000"/>
          <w:sz w:val="24"/>
          <w:szCs w:val="28"/>
          <w:lang w:val="en-US"/>
        </w:rPr>
      </w:pPr>
    </w:p>
    <w:p w:rsidR="00547141" w:rsidRPr="00547141" w:rsidRDefault="00547141" w:rsidP="00547141">
      <w:pPr>
        <w:rPr>
          <w:rFonts w:ascii="Times New Roman" w:hAnsi="Times New Roman"/>
          <w:bCs/>
          <w:color w:val="000000"/>
          <w:sz w:val="24"/>
          <w:szCs w:val="28"/>
          <w:u w:val="single"/>
          <w:lang w:val="en-US"/>
        </w:rPr>
      </w:pPr>
      <w:r w:rsidRPr="00547141">
        <w:rPr>
          <w:rFonts w:ascii="Times New Roman" w:hAnsi="Times New Roman"/>
          <w:bCs/>
          <w:color w:val="000000"/>
          <w:sz w:val="24"/>
          <w:szCs w:val="28"/>
          <w:u w:val="single"/>
          <w:lang w:val="en-US"/>
        </w:rPr>
        <w:t>Progress Review:</w:t>
      </w:r>
    </w:p>
    <w:p w:rsidR="00547141" w:rsidRPr="00547141" w:rsidRDefault="00547141" w:rsidP="00547141">
      <w:pPr>
        <w:rPr>
          <w:rFonts w:ascii="Times New Roman" w:hAnsi="Times New Roman"/>
          <w:bCs/>
          <w:color w:val="000000"/>
          <w:sz w:val="24"/>
          <w:szCs w:val="28"/>
          <w:lang w:val="en-US"/>
        </w:rPr>
      </w:pPr>
    </w:p>
    <w:p w:rsidR="005C5A44" w:rsidRDefault="00547141" w:rsidP="00547141">
      <w:pPr>
        <w:rPr>
          <w:rFonts w:ascii="Times New Roman" w:hAnsi="Times New Roman"/>
          <w:bCs/>
          <w:color w:val="000000"/>
          <w:sz w:val="24"/>
          <w:szCs w:val="28"/>
          <w:lang w:val="en-US"/>
        </w:rPr>
      </w:pPr>
      <w:r w:rsidRPr="00547141">
        <w:rPr>
          <w:rFonts w:ascii="Times New Roman" w:hAnsi="Times New Roman"/>
          <w:bCs/>
          <w:color w:val="000000"/>
          <w:sz w:val="24"/>
          <w:szCs w:val="28"/>
          <w:lang w:val="en-US"/>
        </w:rPr>
        <w:lastRenderedPageBreak/>
        <w:t xml:space="preserve">The draft Communication Strategy </w:t>
      </w:r>
      <w:r w:rsidR="005C5A44">
        <w:rPr>
          <w:rFonts w:ascii="Times New Roman" w:hAnsi="Times New Roman"/>
          <w:bCs/>
          <w:color w:val="000000"/>
          <w:sz w:val="24"/>
          <w:szCs w:val="28"/>
          <w:lang w:val="en-US"/>
        </w:rPr>
        <w:t>served as the bases t</w:t>
      </w:r>
      <w:r w:rsidR="00EC4326">
        <w:rPr>
          <w:rFonts w:ascii="Times New Roman" w:hAnsi="Times New Roman"/>
          <w:bCs/>
          <w:color w:val="000000"/>
          <w:sz w:val="24"/>
          <w:szCs w:val="28"/>
          <w:lang w:val="en-US"/>
        </w:rPr>
        <w:t>o workshops on 14.06 and 16.06 at MoE. The participants of the workshop formulated and prioritized concrete means to reach particular stakeholder group as well as the possibilities to measure the effectiveness of communication concerning EHEA. On the workshop on 16.06 the participants gave feedback to the Communication Strategy and agreed on the recommendations made.</w:t>
      </w:r>
    </w:p>
    <w:p w:rsidR="005C5A44" w:rsidRDefault="005C5A44" w:rsidP="00547141">
      <w:pPr>
        <w:rPr>
          <w:rFonts w:ascii="Times New Roman" w:hAnsi="Times New Roman"/>
          <w:bCs/>
          <w:color w:val="000000"/>
          <w:sz w:val="24"/>
          <w:szCs w:val="28"/>
          <w:lang w:val="en-US"/>
        </w:rPr>
      </w:pPr>
    </w:p>
    <w:p w:rsidR="00547141" w:rsidRPr="00547141" w:rsidRDefault="00547141" w:rsidP="00547141">
      <w:pPr>
        <w:rPr>
          <w:rFonts w:ascii="Times New Roman" w:hAnsi="Times New Roman"/>
          <w:bCs/>
          <w:color w:val="000000"/>
          <w:sz w:val="24"/>
          <w:szCs w:val="28"/>
          <w:u w:val="single"/>
          <w:lang w:val="en-US"/>
        </w:rPr>
      </w:pPr>
      <w:r w:rsidRPr="00547141">
        <w:rPr>
          <w:rFonts w:ascii="Times New Roman" w:hAnsi="Times New Roman"/>
          <w:bCs/>
          <w:color w:val="000000"/>
          <w:sz w:val="24"/>
          <w:szCs w:val="28"/>
          <w:u w:val="single"/>
          <w:lang w:val="en-US"/>
        </w:rPr>
        <w:t>Recommendations for MoE and the Project:</w:t>
      </w:r>
    </w:p>
    <w:p w:rsidR="00547141" w:rsidRPr="00547141" w:rsidRDefault="00547141" w:rsidP="00547141">
      <w:pPr>
        <w:rPr>
          <w:rFonts w:ascii="Times New Roman" w:hAnsi="Times New Roman"/>
          <w:bCs/>
          <w:color w:val="000000"/>
          <w:sz w:val="24"/>
          <w:szCs w:val="28"/>
          <w:lang w:val="en-US"/>
        </w:rPr>
      </w:pPr>
    </w:p>
    <w:p w:rsidR="00547141" w:rsidRPr="00547141" w:rsidRDefault="00547141" w:rsidP="00547141">
      <w:pPr>
        <w:rPr>
          <w:rFonts w:ascii="Times New Roman" w:hAnsi="Times New Roman"/>
          <w:bCs/>
          <w:color w:val="000000"/>
          <w:sz w:val="24"/>
          <w:szCs w:val="28"/>
          <w:lang w:val="en-US"/>
        </w:rPr>
      </w:pPr>
      <w:r w:rsidRPr="00547141">
        <w:rPr>
          <w:rFonts w:ascii="Times New Roman" w:hAnsi="Times New Roman"/>
          <w:bCs/>
          <w:color w:val="000000"/>
          <w:sz w:val="24"/>
          <w:szCs w:val="28"/>
          <w:lang w:val="en-US"/>
        </w:rPr>
        <w:t xml:space="preserve">It is recommended to share the results of the project also to the universities in terms of experts’ recommendations, e.g. in Component 3. The </w:t>
      </w:r>
      <w:r w:rsidR="00EC4326">
        <w:rPr>
          <w:rFonts w:ascii="Times New Roman" w:hAnsi="Times New Roman"/>
          <w:bCs/>
          <w:color w:val="000000"/>
          <w:sz w:val="24"/>
          <w:szCs w:val="28"/>
          <w:lang w:val="en-US"/>
        </w:rPr>
        <w:t>EHEA</w:t>
      </w:r>
      <w:r w:rsidRPr="00547141">
        <w:rPr>
          <w:rFonts w:ascii="Times New Roman" w:hAnsi="Times New Roman"/>
          <w:bCs/>
          <w:color w:val="000000"/>
          <w:sz w:val="24"/>
          <w:szCs w:val="28"/>
          <w:lang w:val="en-US"/>
        </w:rPr>
        <w:t xml:space="preserve"> website can publish some of the Project related documents.</w:t>
      </w:r>
    </w:p>
    <w:p w:rsidR="00547141" w:rsidRPr="00547141" w:rsidRDefault="00547141" w:rsidP="00547141">
      <w:pPr>
        <w:rPr>
          <w:rFonts w:ascii="Times New Roman" w:hAnsi="Times New Roman"/>
          <w:bCs/>
          <w:color w:val="000000"/>
          <w:sz w:val="24"/>
          <w:szCs w:val="28"/>
          <w:lang w:val="en-US"/>
        </w:rPr>
      </w:pPr>
    </w:p>
    <w:p w:rsidR="00547141" w:rsidRPr="00547141" w:rsidRDefault="00547141" w:rsidP="00547141">
      <w:pPr>
        <w:rPr>
          <w:rFonts w:ascii="Times New Roman" w:hAnsi="Times New Roman"/>
          <w:bCs/>
          <w:color w:val="000000"/>
          <w:sz w:val="24"/>
          <w:szCs w:val="28"/>
          <w:lang w:val="en-US"/>
        </w:rPr>
      </w:pPr>
      <w:r w:rsidRPr="00547141">
        <w:rPr>
          <w:rFonts w:ascii="Times New Roman" w:hAnsi="Times New Roman"/>
          <w:bCs/>
          <w:color w:val="000000"/>
          <w:sz w:val="24"/>
          <w:szCs w:val="28"/>
          <w:lang w:val="en-US"/>
        </w:rPr>
        <w:t xml:space="preserve">The results of the mission in terms of the </w:t>
      </w:r>
      <w:r w:rsidR="00EC4326">
        <w:rPr>
          <w:rFonts w:ascii="Times New Roman" w:hAnsi="Times New Roman"/>
          <w:bCs/>
          <w:color w:val="000000"/>
          <w:sz w:val="24"/>
          <w:szCs w:val="28"/>
          <w:lang w:val="en-US"/>
        </w:rPr>
        <w:t xml:space="preserve">Communication Strategy with annexes about Stakeholders groups and Evaluation tools as well as </w:t>
      </w:r>
      <w:r w:rsidRPr="00547141">
        <w:rPr>
          <w:rFonts w:ascii="Times New Roman" w:hAnsi="Times New Roman"/>
          <w:bCs/>
          <w:color w:val="000000"/>
          <w:sz w:val="24"/>
          <w:szCs w:val="28"/>
          <w:lang w:val="en-US"/>
        </w:rPr>
        <w:t>the Workshop Presentation</w:t>
      </w:r>
      <w:r w:rsidR="00EC4326">
        <w:rPr>
          <w:rFonts w:ascii="Times New Roman" w:hAnsi="Times New Roman"/>
          <w:bCs/>
          <w:color w:val="000000"/>
          <w:sz w:val="24"/>
          <w:szCs w:val="28"/>
          <w:lang w:val="en-US"/>
        </w:rPr>
        <w:t>s</w:t>
      </w:r>
      <w:r w:rsidRPr="00547141">
        <w:rPr>
          <w:rFonts w:ascii="Times New Roman" w:hAnsi="Times New Roman"/>
          <w:bCs/>
          <w:color w:val="000000"/>
          <w:sz w:val="24"/>
          <w:szCs w:val="28"/>
          <w:lang w:val="en-US"/>
        </w:rPr>
        <w:t xml:space="preserve"> are annexed to this report.</w:t>
      </w:r>
    </w:p>
    <w:p w:rsidR="00552231" w:rsidRDefault="00552231" w:rsidP="00552231">
      <w:pPr>
        <w:rPr>
          <w:rFonts w:ascii="Times New Roman" w:hAnsi="Times New Roman"/>
          <w:bCs/>
          <w:color w:val="000000"/>
          <w:sz w:val="24"/>
          <w:szCs w:val="28"/>
          <w:lang w:val="en-US"/>
        </w:rPr>
      </w:pPr>
    </w:p>
    <w:p w:rsidR="00552231" w:rsidRPr="00940FAC" w:rsidRDefault="00552231" w:rsidP="00552231">
      <w:pPr>
        <w:rPr>
          <w:rFonts w:ascii="Times New Roman" w:hAnsi="Times New Roman"/>
          <w:bCs/>
          <w:color w:val="000000"/>
          <w:sz w:val="24"/>
          <w:szCs w:val="28"/>
          <w:lang w:val="en-US"/>
        </w:rPr>
      </w:pPr>
    </w:p>
    <w:p w:rsidR="00552231" w:rsidRDefault="00552231" w:rsidP="00552231">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6</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Unexpected Results</w:t>
      </w:r>
    </w:p>
    <w:p w:rsidR="00552231" w:rsidRPr="002A323B" w:rsidRDefault="00552231" w:rsidP="00552231">
      <w:pPr>
        <w:rPr>
          <w:rFonts w:ascii="Times New Roman" w:hAnsi="Times New Roman"/>
          <w:bCs/>
          <w:color w:val="000000"/>
          <w:sz w:val="24"/>
          <w:szCs w:val="28"/>
          <w:lang w:val="en-US"/>
        </w:rPr>
      </w:pPr>
    </w:p>
    <w:p w:rsidR="00547141" w:rsidRPr="002A323B" w:rsidRDefault="00547141" w:rsidP="00547141">
      <w:pPr>
        <w:rPr>
          <w:rFonts w:ascii="Times New Roman" w:hAnsi="Times New Roman"/>
          <w:bCs/>
          <w:color w:val="000000"/>
          <w:sz w:val="24"/>
          <w:szCs w:val="28"/>
          <w:lang w:val="en-US"/>
        </w:rPr>
      </w:pPr>
      <w:r>
        <w:rPr>
          <w:rFonts w:ascii="Times New Roman" w:hAnsi="Times New Roman"/>
          <w:bCs/>
          <w:color w:val="000000"/>
          <w:sz w:val="24"/>
          <w:szCs w:val="28"/>
          <w:lang w:val="en-US"/>
        </w:rPr>
        <w:t>The STEs did not recognize any unexpected results.</w:t>
      </w:r>
    </w:p>
    <w:p w:rsidR="00552231" w:rsidRPr="002A323B" w:rsidRDefault="00552231" w:rsidP="00552231">
      <w:pPr>
        <w:rPr>
          <w:rFonts w:ascii="Times New Roman" w:hAnsi="Times New Roman"/>
          <w:bCs/>
          <w:color w:val="000000"/>
          <w:sz w:val="24"/>
          <w:szCs w:val="28"/>
          <w:lang w:val="en-US"/>
        </w:rPr>
      </w:pPr>
    </w:p>
    <w:p w:rsidR="00552231" w:rsidRPr="002A323B" w:rsidRDefault="00552231" w:rsidP="00552231">
      <w:pPr>
        <w:rPr>
          <w:rFonts w:ascii="Times New Roman" w:hAnsi="Times New Roman"/>
          <w:bCs/>
          <w:color w:val="000000"/>
          <w:sz w:val="24"/>
          <w:szCs w:val="28"/>
          <w:lang w:val="en-US"/>
        </w:rPr>
      </w:pPr>
    </w:p>
    <w:p w:rsidR="00552231" w:rsidRDefault="00552231" w:rsidP="00552231">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7</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Issues Left Open After the Mission </w:t>
      </w:r>
    </w:p>
    <w:p w:rsidR="00552231" w:rsidRDefault="00552231" w:rsidP="00552231">
      <w:pPr>
        <w:rPr>
          <w:rFonts w:ascii="Times New Roman" w:hAnsi="Times New Roman"/>
          <w:bCs/>
          <w:color w:val="000000"/>
          <w:sz w:val="24"/>
          <w:szCs w:val="28"/>
          <w:lang w:val="en-US"/>
        </w:rPr>
      </w:pPr>
    </w:p>
    <w:p w:rsidR="00547141" w:rsidRDefault="00547141" w:rsidP="00547141">
      <w:pPr>
        <w:rPr>
          <w:rFonts w:ascii="Times New Roman" w:hAnsi="Times New Roman"/>
          <w:bCs/>
          <w:color w:val="000000"/>
          <w:sz w:val="24"/>
          <w:szCs w:val="28"/>
          <w:lang w:val="en-US"/>
        </w:rPr>
      </w:pPr>
      <w:r>
        <w:rPr>
          <w:rFonts w:ascii="Times New Roman" w:hAnsi="Times New Roman"/>
          <w:bCs/>
          <w:color w:val="000000"/>
          <w:sz w:val="24"/>
          <w:szCs w:val="28"/>
          <w:lang w:val="en-US"/>
        </w:rPr>
        <w:t>No issues were left open regarding the tasks of the mission.</w:t>
      </w:r>
    </w:p>
    <w:p w:rsidR="00552231" w:rsidRDefault="00552231" w:rsidP="00552231">
      <w:pPr>
        <w:rPr>
          <w:rFonts w:ascii="Times New Roman" w:hAnsi="Times New Roman"/>
          <w:bCs/>
          <w:color w:val="000000"/>
          <w:sz w:val="24"/>
          <w:szCs w:val="28"/>
          <w:lang w:val="en-US"/>
        </w:rPr>
      </w:pPr>
    </w:p>
    <w:p w:rsidR="00063122" w:rsidRPr="002A323B" w:rsidRDefault="00063122" w:rsidP="00552231">
      <w:pPr>
        <w:rPr>
          <w:rFonts w:ascii="Times New Roman" w:hAnsi="Times New Roman"/>
          <w:bCs/>
          <w:color w:val="000000"/>
          <w:sz w:val="24"/>
          <w:szCs w:val="28"/>
          <w:lang w:val="en-US"/>
        </w:rPr>
      </w:pPr>
    </w:p>
    <w:p w:rsidR="00552231" w:rsidRDefault="00552231" w:rsidP="00552231">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8</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Recommendations for Future Missions</w:t>
      </w:r>
    </w:p>
    <w:p w:rsidR="00552231" w:rsidRDefault="00552231" w:rsidP="00552231">
      <w:pPr>
        <w:rPr>
          <w:rFonts w:ascii="Times New Roman" w:hAnsi="Times New Roman"/>
          <w:bCs/>
          <w:color w:val="000000"/>
          <w:sz w:val="24"/>
          <w:szCs w:val="28"/>
          <w:lang w:val="en-US"/>
        </w:rPr>
      </w:pPr>
    </w:p>
    <w:p w:rsidR="00063122" w:rsidRDefault="00063122" w:rsidP="00552231">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The future missions concerning </w:t>
      </w:r>
      <w:r w:rsidRPr="00063122">
        <w:rPr>
          <w:rFonts w:ascii="Times New Roman" w:hAnsi="Times New Roman"/>
          <w:bCs/>
          <w:color w:val="000000"/>
          <w:sz w:val="24"/>
          <w:szCs w:val="28"/>
          <w:lang w:val="en-US"/>
        </w:rPr>
        <w:t xml:space="preserve">Component: 2 </w:t>
      </w:r>
      <w:r>
        <w:rPr>
          <w:rFonts w:ascii="Times New Roman" w:hAnsi="Times New Roman"/>
          <w:bCs/>
          <w:color w:val="000000"/>
          <w:sz w:val="24"/>
          <w:szCs w:val="28"/>
          <w:lang w:val="en-US"/>
        </w:rPr>
        <w:t>Coordination and Networking should be informed about the objectives and activities of the Communication Strategy.</w:t>
      </w:r>
    </w:p>
    <w:p w:rsidR="00552231" w:rsidRDefault="00552231" w:rsidP="00552231">
      <w:pPr>
        <w:rPr>
          <w:rFonts w:ascii="Times New Roman" w:hAnsi="Times New Roman"/>
          <w:bCs/>
          <w:color w:val="000000"/>
          <w:sz w:val="24"/>
          <w:szCs w:val="28"/>
          <w:lang w:val="en-US"/>
        </w:rPr>
      </w:pPr>
    </w:p>
    <w:p w:rsidR="00552231" w:rsidRPr="002A323B" w:rsidRDefault="00552231" w:rsidP="00552231">
      <w:pPr>
        <w:rPr>
          <w:rFonts w:ascii="Times New Roman" w:hAnsi="Times New Roman"/>
          <w:bCs/>
          <w:color w:val="000000"/>
          <w:sz w:val="24"/>
          <w:szCs w:val="28"/>
          <w:lang w:val="en-US"/>
        </w:rPr>
      </w:pPr>
    </w:p>
    <w:p w:rsidR="00552231" w:rsidRPr="00E95130" w:rsidRDefault="00552231" w:rsidP="00552231">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 xml:space="preserve">9. </w:t>
      </w:r>
      <w:r w:rsidRPr="00E95130">
        <w:rPr>
          <w:rFonts w:ascii="Times New Roman" w:hAnsi="Times New Roman"/>
          <w:b/>
          <w:bCs/>
          <w:color w:val="000000"/>
          <w:sz w:val="28"/>
          <w:szCs w:val="28"/>
          <w:u w:val="single"/>
          <w:lang w:val="en-US"/>
        </w:rPr>
        <w:t xml:space="preserve">Conclusions and General Remarks Concerning the Project  </w:t>
      </w:r>
    </w:p>
    <w:p w:rsidR="00552231" w:rsidRPr="002A323B" w:rsidRDefault="00552231" w:rsidP="00552231">
      <w:pPr>
        <w:rPr>
          <w:rFonts w:ascii="Times New Roman" w:hAnsi="Times New Roman"/>
          <w:bCs/>
          <w:color w:val="000000"/>
          <w:sz w:val="24"/>
          <w:szCs w:val="28"/>
          <w:lang w:val="en-US"/>
        </w:rPr>
      </w:pPr>
    </w:p>
    <w:p w:rsidR="00552231" w:rsidRDefault="00063122" w:rsidP="00552231">
      <w:pPr>
        <w:rPr>
          <w:rFonts w:ascii="Times New Roman" w:hAnsi="Times New Roman"/>
          <w:bCs/>
          <w:color w:val="000000"/>
          <w:sz w:val="24"/>
          <w:szCs w:val="28"/>
          <w:lang w:val="en-US"/>
        </w:rPr>
      </w:pPr>
      <w:r>
        <w:rPr>
          <w:rFonts w:ascii="Times New Roman" w:hAnsi="Times New Roman"/>
          <w:bCs/>
          <w:color w:val="000000"/>
          <w:sz w:val="24"/>
          <w:szCs w:val="28"/>
          <w:lang w:val="en-US"/>
        </w:rPr>
        <w:t>None</w:t>
      </w:r>
    </w:p>
    <w:p w:rsidR="00552231" w:rsidRPr="002A323B" w:rsidRDefault="00552231" w:rsidP="00552231">
      <w:pPr>
        <w:rPr>
          <w:rFonts w:ascii="Times New Roman" w:hAnsi="Times New Roman"/>
          <w:bCs/>
          <w:color w:val="000000"/>
          <w:sz w:val="24"/>
          <w:szCs w:val="28"/>
          <w:lang w:val="en-US"/>
        </w:rPr>
      </w:pPr>
    </w:p>
    <w:p w:rsidR="00552231" w:rsidRPr="002A323B" w:rsidRDefault="00552231" w:rsidP="00552231">
      <w:pPr>
        <w:rPr>
          <w:rFonts w:ascii="Times New Roman" w:hAnsi="Times New Roman"/>
          <w:bCs/>
          <w:color w:val="000000"/>
          <w:sz w:val="24"/>
          <w:szCs w:val="28"/>
          <w:lang w:val="en-US"/>
        </w:rPr>
      </w:pPr>
    </w:p>
    <w:p w:rsidR="003B4ED1" w:rsidRPr="002A323B" w:rsidRDefault="003B4ED1" w:rsidP="003B4ED1">
      <w:pPr>
        <w:rPr>
          <w:rFonts w:ascii="Times New Roman" w:hAnsi="Times New Roman"/>
          <w:bCs/>
          <w:color w:val="000000"/>
          <w:sz w:val="24"/>
          <w:szCs w:val="28"/>
          <w:lang w:val="en-US"/>
        </w:rPr>
      </w:pPr>
    </w:p>
    <w:p w:rsidR="003B4ED1" w:rsidRPr="002A323B" w:rsidRDefault="003B4ED1" w:rsidP="003B4ED1">
      <w:pPr>
        <w:rPr>
          <w:rFonts w:ascii="Times New Roman" w:hAnsi="Times New Roman"/>
          <w:bCs/>
          <w:color w:val="000000"/>
          <w:sz w:val="24"/>
          <w:szCs w:val="28"/>
          <w:lang w:val="en-US"/>
        </w:rPr>
      </w:pPr>
    </w:p>
    <w:p w:rsidR="003B4ED1" w:rsidRPr="00E95130" w:rsidRDefault="003B4ED1" w:rsidP="003B4ED1">
      <w:pPr>
        <w:rPr>
          <w:rFonts w:ascii="Times New Roman" w:hAnsi="Times New Roman"/>
          <w:b/>
          <w:bCs/>
          <w:color w:val="000000"/>
          <w:sz w:val="28"/>
          <w:szCs w:val="28"/>
          <w:lang w:val="en-US"/>
        </w:rPr>
      </w:pPr>
      <w:r>
        <w:rPr>
          <w:rFonts w:ascii="Times New Roman" w:hAnsi="Times New Roman"/>
          <w:b/>
          <w:bCs/>
          <w:color w:val="000000"/>
          <w:sz w:val="28"/>
          <w:szCs w:val="28"/>
          <w:lang w:val="en-US"/>
        </w:rPr>
        <w:t>_______________________</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t>_____________________</w:t>
      </w:r>
    </w:p>
    <w:p w:rsidR="003B4ED1" w:rsidRPr="006178BC" w:rsidRDefault="003B4ED1" w:rsidP="003B4ED1">
      <w:pPr>
        <w:rPr>
          <w:lang w:val="en-US"/>
        </w:rPr>
      </w:pPr>
      <w:r>
        <w:rPr>
          <w:rFonts w:ascii="Times New Roman" w:hAnsi="Times New Roman"/>
          <w:b/>
          <w:bCs/>
          <w:color w:val="000000"/>
          <w:sz w:val="28"/>
          <w:szCs w:val="28"/>
          <w:lang w:val="en-US"/>
        </w:rPr>
        <w:t>(Date and place</w:t>
      </w:r>
      <w:r w:rsidRPr="00E95130">
        <w:rPr>
          <w:rFonts w:ascii="Times New Roman" w:hAnsi="Times New Roman"/>
          <w:b/>
          <w:bCs/>
          <w:color w:val="000000"/>
          <w:sz w:val="28"/>
          <w:szCs w:val="28"/>
          <w:lang w:val="en-US"/>
        </w:rPr>
        <w:t>)</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r>
      <w:r>
        <w:rPr>
          <w:rFonts w:ascii="Times New Roman" w:hAnsi="Times New Roman"/>
          <w:b/>
          <w:bCs/>
          <w:color w:val="000000"/>
          <w:sz w:val="28"/>
          <w:szCs w:val="28"/>
          <w:lang w:val="en-US"/>
        </w:rPr>
        <w:tab/>
        <w:t>(Signature of Expert)</w:t>
      </w:r>
      <w:r w:rsidRPr="00E95130">
        <w:rPr>
          <w:rFonts w:ascii="Times New Roman" w:hAnsi="Times New Roman"/>
          <w:b/>
          <w:bCs/>
          <w:color w:val="000000"/>
          <w:sz w:val="28"/>
          <w:szCs w:val="28"/>
          <w:lang w:val="en-US"/>
        </w:rPr>
        <w:tab/>
      </w:r>
    </w:p>
    <w:p w:rsidR="003B4ED1" w:rsidRPr="00401A0C" w:rsidRDefault="003B4ED1" w:rsidP="003B4ED1">
      <w:pPr>
        <w:rPr>
          <w:lang w:val="en-US"/>
        </w:rPr>
      </w:pPr>
    </w:p>
    <w:p w:rsidR="003B4ED1" w:rsidRPr="00A80C45" w:rsidRDefault="003B4ED1" w:rsidP="003B4ED1">
      <w:pPr>
        <w:rPr>
          <w:color w:val="auto"/>
          <w:lang w:val="en-US"/>
        </w:rPr>
      </w:pPr>
      <w:r>
        <w:rPr>
          <w:color w:val="auto"/>
          <w:lang w:val="en-US"/>
        </w:rPr>
        <w:t>Baku, 1</w:t>
      </w:r>
      <w:r w:rsidR="00C77F04">
        <w:rPr>
          <w:color w:val="auto"/>
          <w:lang w:val="en-US"/>
        </w:rPr>
        <w:t>7</w:t>
      </w:r>
      <w:r>
        <w:rPr>
          <w:color w:val="auto"/>
          <w:lang w:val="en-US"/>
        </w:rPr>
        <w:t>.6</w:t>
      </w:r>
      <w:r w:rsidRPr="00A80C45">
        <w:rPr>
          <w:color w:val="auto"/>
          <w:lang w:val="en-US"/>
        </w:rPr>
        <w:t>.2016</w:t>
      </w:r>
      <w:r>
        <w:rPr>
          <w:color w:val="auto"/>
          <w:lang w:val="en-US"/>
        </w:rPr>
        <w:tab/>
      </w:r>
      <w:r>
        <w:rPr>
          <w:color w:val="auto"/>
          <w:lang w:val="en-US"/>
        </w:rPr>
        <w:tab/>
      </w:r>
      <w:r>
        <w:rPr>
          <w:color w:val="auto"/>
          <w:lang w:val="en-US"/>
        </w:rPr>
        <w:tab/>
        <w:t>Liia Lauri</w:t>
      </w:r>
    </w:p>
    <w:p w:rsidR="003B4ED1" w:rsidRPr="00825169" w:rsidRDefault="003B4ED1" w:rsidP="003B4ED1">
      <w:pPr>
        <w:rPr>
          <w:lang w:val="en-US"/>
        </w:rPr>
      </w:pPr>
    </w:p>
    <w:p w:rsidR="000B569A" w:rsidRPr="00552231" w:rsidRDefault="000B569A">
      <w:pPr>
        <w:rPr>
          <w:lang w:val="en-US"/>
        </w:rPr>
      </w:pPr>
    </w:p>
    <w:sectPr w:rsidR="000B569A" w:rsidRPr="00552231" w:rsidSect="006178BC">
      <w:headerReference w:type="default" r:id="rId8"/>
      <w:pgSz w:w="11906" w:h="16838"/>
      <w:pgMar w:top="1417" w:right="1134" w:bottom="1417" w:left="1134"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839" w:rsidRDefault="00CB1839">
      <w:r>
        <w:separator/>
      </w:r>
    </w:p>
  </w:endnote>
  <w:endnote w:type="continuationSeparator" w:id="0">
    <w:p w:rsidR="00CB1839" w:rsidRDefault="00CB1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BA"/>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839" w:rsidRDefault="00CB1839">
      <w:r>
        <w:separator/>
      </w:r>
    </w:p>
  </w:footnote>
  <w:footnote w:type="continuationSeparator" w:id="0">
    <w:p w:rsidR="00CB1839" w:rsidRDefault="00CB18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8BC" w:rsidRPr="0067378B" w:rsidRDefault="00552231" w:rsidP="006178BC">
    <w:pPr>
      <w:pStyle w:val="a3"/>
      <w:spacing w:before="0" w:after="0"/>
      <w:ind w:left="0"/>
      <w:rPr>
        <w:rFonts w:ascii="Times New Roman" w:hAnsi="Times New Roman"/>
        <w:b w:val="0"/>
        <w:color w:val="FF0000"/>
        <w:sz w:val="26"/>
        <w:szCs w:val="26"/>
      </w:rPr>
    </w:pP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Pr>
        <w:rFonts w:ascii="Times New Roman" w:hAnsi="Times New Roman"/>
        <w:b w:val="0"/>
        <w:color w:val="FF0000"/>
        <w:sz w:val="26"/>
        <w:szCs w:val="26"/>
      </w:rPr>
      <w:t>Annex 4</w:t>
    </w:r>
  </w:p>
  <w:p w:rsidR="006178BC" w:rsidRDefault="00552231" w:rsidP="00FE7E75">
    <w:pPr>
      <w:pStyle w:val="a3"/>
      <w:spacing w:after="0"/>
      <w:ind w:left="0"/>
      <w:rPr>
        <w:rFonts w:ascii="Times New Roman" w:hAnsi="Times New Roman"/>
        <w:b w:val="0"/>
        <w:sz w:val="14"/>
        <w:szCs w:val="14"/>
      </w:rPr>
    </w:pPr>
    <w:r>
      <w:rPr>
        <w:noProof/>
        <w:lang w:val="ru-RU" w:eastAsia="ru-RU"/>
      </w:rPr>
      <w:drawing>
        <wp:anchor distT="0" distB="0" distL="114300" distR="114300" simplePos="0" relativeHeight="251659264" behindDoc="0" locked="0" layoutInCell="1" allowOverlap="1" wp14:anchorId="67331FF1" wp14:editId="2F5D49E7">
          <wp:simplePos x="0" y="0"/>
          <wp:positionH relativeFrom="column">
            <wp:posOffset>201295</wp:posOffset>
          </wp:positionH>
          <wp:positionV relativeFrom="paragraph">
            <wp:posOffset>160655</wp:posOffset>
          </wp:positionV>
          <wp:extent cx="694690" cy="694690"/>
          <wp:effectExtent l="0" t="0" r="0" b="0"/>
          <wp:wrapNone/>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42E8">
      <w:rPr>
        <w:b w:val="0"/>
        <w:noProof/>
        <w:lang w:val="ru-RU" w:eastAsia="ru-RU"/>
      </w:rPr>
      <w:drawing>
        <wp:inline distT="0" distB="0" distL="0" distR="0" wp14:anchorId="28E8E53B" wp14:editId="09AED8C3">
          <wp:extent cx="925200" cy="615600"/>
          <wp:effectExtent l="19050" t="19050" r="27305" b="13335"/>
          <wp:docPr id="14" name="Kuva 14" descr="Flag_of_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_of_Euro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52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13BE5987" wp14:editId="087D5BB9">
          <wp:extent cx="1224000" cy="615600"/>
          <wp:effectExtent l="19050" t="19050" r="14605" b="13335"/>
          <wp:docPr id="17" name="Kuva 17" desc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40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4C348D37" wp14:editId="171A5BFD">
          <wp:extent cx="1011600" cy="615600"/>
          <wp:effectExtent l="19050" t="19050" r="17145" b="13335"/>
          <wp:docPr id="16" name="Kuva 16" descr="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1600" cy="615600"/>
                  </a:xfrm>
                  <a:prstGeom prst="rect">
                    <a:avLst/>
                  </a:prstGeom>
                  <a:noFill/>
                  <a:ln w="6350" cmpd="sng">
                    <a:solidFill>
                      <a:srgbClr val="000000"/>
                    </a:solidFill>
                    <a:miter lim="800000"/>
                    <a:headEnd/>
                    <a:tailEnd/>
                  </a:ln>
                  <a:effectLst/>
                </pic:spPr>
              </pic:pic>
            </a:graphicData>
          </a:graphic>
        </wp:inline>
      </w:drawing>
    </w:r>
    <w:r w:rsidRPr="00055C1B">
      <w:rPr>
        <w:rFonts w:ascii="Calibri" w:hAnsi="Calibri"/>
        <w:b w:val="0"/>
        <w:noProof/>
        <w:sz w:val="24"/>
        <w:szCs w:val="24"/>
        <w:lang w:val="ru-RU" w:eastAsia="ru-RU"/>
      </w:rPr>
      <w:drawing>
        <wp:inline distT="0" distB="0" distL="0" distR="0" wp14:anchorId="6947A6B0" wp14:editId="7CD2AD76">
          <wp:extent cx="957600" cy="615600"/>
          <wp:effectExtent l="19050" t="19050" r="13970" b="13335"/>
          <wp:docPr id="15" name="Kuva 15" desc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7600" cy="615600"/>
                  </a:xfrm>
                  <a:prstGeom prst="rect">
                    <a:avLst/>
                  </a:prstGeom>
                  <a:noFill/>
                  <a:ln w="6350" cmpd="sng">
                    <a:solidFill>
                      <a:srgbClr val="000000"/>
                    </a:solidFill>
                    <a:miter lim="800000"/>
                    <a:headEnd/>
                    <a:tailEnd/>
                  </a:ln>
                  <a:effectLst/>
                </pic:spPr>
              </pic:pic>
            </a:graphicData>
          </a:graphic>
        </wp:inline>
      </w:drawing>
    </w:r>
  </w:p>
  <w:p w:rsidR="00FE7E75" w:rsidRPr="00FE7E75" w:rsidRDefault="00552231" w:rsidP="00FE7E75">
    <w:pPr>
      <w:spacing w:before="120"/>
      <w:rPr>
        <w:rFonts w:ascii="Times New Roman" w:hAnsi="Times New Roman"/>
        <w:color w:val="auto"/>
        <w:sz w:val="14"/>
        <w:szCs w:val="14"/>
        <w:lang w:val="en-US"/>
      </w:rPr>
    </w:pPr>
    <w:r>
      <w:rPr>
        <w:rFonts w:ascii="Times New Roman" w:hAnsi="Times New Roman"/>
        <w:color w:val="auto"/>
        <w:sz w:val="14"/>
        <w:szCs w:val="14"/>
        <w:lang w:val="en-US"/>
      </w:rPr>
      <w:t xml:space="preserve">        Funded by the EU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C0037"/>
    <w:multiLevelType w:val="hybridMultilevel"/>
    <w:tmpl w:val="7DFEFC92"/>
    <w:lvl w:ilvl="0" w:tplc="63C01BB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E052285"/>
    <w:multiLevelType w:val="hybridMultilevel"/>
    <w:tmpl w:val="22D2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584D87"/>
    <w:multiLevelType w:val="hybridMultilevel"/>
    <w:tmpl w:val="09402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9017AD"/>
    <w:multiLevelType w:val="hybridMultilevel"/>
    <w:tmpl w:val="EFE247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231"/>
    <w:rsid w:val="00063122"/>
    <w:rsid w:val="000B569A"/>
    <w:rsid w:val="003A174B"/>
    <w:rsid w:val="003B4ED1"/>
    <w:rsid w:val="003B5154"/>
    <w:rsid w:val="003D2701"/>
    <w:rsid w:val="003F0316"/>
    <w:rsid w:val="00547141"/>
    <w:rsid w:val="00552231"/>
    <w:rsid w:val="005B441B"/>
    <w:rsid w:val="005C5A44"/>
    <w:rsid w:val="00603D71"/>
    <w:rsid w:val="00802F61"/>
    <w:rsid w:val="00AB515C"/>
    <w:rsid w:val="00C77F04"/>
    <w:rsid w:val="00CB1839"/>
    <w:rsid w:val="00D44874"/>
    <w:rsid w:val="00DD6C3D"/>
    <w:rsid w:val="00EC4326"/>
    <w:rsid w:val="00F4076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231"/>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552231"/>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552231"/>
    <w:rPr>
      <w:rFonts w:ascii="Cambria" w:eastAsia="Times New Roman" w:hAnsi="Cambria" w:cs="Times New Roman"/>
      <w:b/>
      <w:bCs/>
      <w:kern w:val="28"/>
      <w:sz w:val="32"/>
      <w:szCs w:val="32"/>
      <w:lang w:val="en-US"/>
    </w:rPr>
  </w:style>
  <w:style w:type="table" w:styleId="a5">
    <w:name w:val="Table Grid"/>
    <w:basedOn w:val="a1"/>
    <w:uiPriority w:val="39"/>
    <w:rsid w:val="0055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AB515C"/>
    <w:rPr>
      <w:rFonts w:ascii="Tahoma" w:hAnsi="Tahoma" w:cs="Tahoma"/>
      <w:sz w:val="16"/>
      <w:szCs w:val="16"/>
    </w:rPr>
  </w:style>
  <w:style w:type="character" w:customStyle="1" w:styleId="a7">
    <w:name w:val="Текст выноски Знак"/>
    <w:basedOn w:val="a0"/>
    <w:link w:val="a6"/>
    <w:uiPriority w:val="99"/>
    <w:semiHidden/>
    <w:rsid w:val="00AB515C"/>
    <w:rPr>
      <w:rFonts w:ascii="Tahoma" w:eastAsia="Times New Roman" w:hAnsi="Tahoma" w:cs="Tahoma"/>
      <w:color w:val="800000"/>
      <w:sz w:val="16"/>
      <w:szCs w:val="16"/>
      <w:lang w:val="en-GB"/>
    </w:rPr>
  </w:style>
  <w:style w:type="paragraph" w:styleId="a8">
    <w:name w:val="List Paragraph"/>
    <w:basedOn w:val="a"/>
    <w:uiPriority w:val="34"/>
    <w:qFormat/>
    <w:rsid w:val="00D448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231"/>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552231"/>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552231"/>
    <w:rPr>
      <w:rFonts w:ascii="Cambria" w:eastAsia="Times New Roman" w:hAnsi="Cambria" w:cs="Times New Roman"/>
      <w:b/>
      <w:bCs/>
      <w:kern w:val="28"/>
      <w:sz w:val="32"/>
      <w:szCs w:val="32"/>
      <w:lang w:val="en-US"/>
    </w:rPr>
  </w:style>
  <w:style w:type="table" w:styleId="a5">
    <w:name w:val="Table Grid"/>
    <w:basedOn w:val="a1"/>
    <w:uiPriority w:val="39"/>
    <w:rsid w:val="0055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AB515C"/>
    <w:rPr>
      <w:rFonts w:ascii="Tahoma" w:hAnsi="Tahoma" w:cs="Tahoma"/>
      <w:sz w:val="16"/>
      <w:szCs w:val="16"/>
    </w:rPr>
  </w:style>
  <w:style w:type="character" w:customStyle="1" w:styleId="a7">
    <w:name w:val="Текст выноски Знак"/>
    <w:basedOn w:val="a0"/>
    <w:link w:val="a6"/>
    <w:uiPriority w:val="99"/>
    <w:semiHidden/>
    <w:rsid w:val="00AB515C"/>
    <w:rPr>
      <w:rFonts w:ascii="Tahoma" w:eastAsia="Times New Roman" w:hAnsi="Tahoma" w:cs="Tahoma"/>
      <w:color w:val="800000"/>
      <w:sz w:val="16"/>
      <w:szCs w:val="16"/>
      <w:lang w:val="en-GB"/>
    </w:rPr>
  </w:style>
  <w:style w:type="paragraph" w:styleId="a8">
    <w:name w:val="List Paragraph"/>
    <w:basedOn w:val="a"/>
    <w:uiPriority w:val="34"/>
    <w:qFormat/>
    <w:rsid w:val="00D448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1403</Words>
  <Characters>8003</Characters>
  <Application>Microsoft Office Word</Application>
  <DocSecurity>0</DocSecurity>
  <Lines>66</Lines>
  <Paragraphs>18</Paragraphs>
  <ScaleCrop>false</ScaleCrop>
  <HeadingPairs>
    <vt:vector size="6" baseType="variant">
      <vt:variant>
        <vt:lpstr>Название</vt:lpstr>
      </vt:variant>
      <vt:variant>
        <vt:i4>1</vt:i4>
      </vt:variant>
      <vt:variant>
        <vt:lpstr>Title</vt:lpstr>
      </vt:variant>
      <vt:variant>
        <vt:i4>1</vt:i4>
      </vt:variant>
      <vt:variant>
        <vt:lpstr>Otsikko</vt:lpstr>
      </vt:variant>
      <vt:variant>
        <vt:i4>1</vt:i4>
      </vt:variant>
    </vt:vector>
  </HeadingPairs>
  <TitlesOfParts>
    <vt:vector size="3" baseType="lpstr">
      <vt:lpstr/>
      <vt:lpstr/>
      <vt:lpstr/>
    </vt:vector>
  </TitlesOfParts>
  <Company>TEM</Company>
  <LinksUpToDate>false</LinksUpToDate>
  <CharactersWithSpaces>9388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Vainio Eerikki</dc:creator>
  <cp:lastModifiedBy>Mammadova</cp:lastModifiedBy>
  <cp:revision>2</cp:revision>
  <dcterms:created xsi:type="dcterms:W3CDTF">2016-06-17T08:17:00Z</dcterms:created>
  <dcterms:modified xsi:type="dcterms:W3CDTF">2016-06-17T08:17:00Z</dcterms:modified>
</cp:coreProperties>
</file>