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E30" w:rsidRPr="007055DF" w:rsidRDefault="00902E30" w:rsidP="00902E30">
      <w:pPr>
        <w:rPr>
          <w:color w:val="auto"/>
        </w:rPr>
      </w:pPr>
    </w:p>
    <w:p w:rsidR="00902E30" w:rsidRPr="007055DF" w:rsidRDefault="00902E30" w:rsidP="00902E30">
      <w:pPr>
        <w:rPr>
          <w:color w:val="auto"/>
        </w:rPr>
      </w:pPr>
    </w:p>
    <w:p w:rsidR="00902E30" w:rsidRPr="007055DF" w:rsidRDefault="00902E30" w:rsidP="00902E30">
      <w:pPr>
        <w:jc w:val="center"/>
        <w:rPr>
          <w:rFonts w:ascii="Times New Roman" w:hAnsi="Times New Roman"/>
          <w:color w:val="auto"/>
          <w:sz w:val="28"/>
          <w:szCs w:val="28"/>
        </w:rPr>
      </w:pPr>
    </w:p>
    <w:p w:rsidR="00902E30" w:rsidRPr="007055DF" w:rsidRDefault="00902E30" w:rsidP="00902E30">
      <w:pPr>
        <w:jc w:val="center"/>
        <w:rPr>
          <w:rFonts w:ascii="Times New Roman" w:hAnsi="Times New Roman"/>
          <w:bCs/>
          <w:color w:val="auto"/>
          <w:sz w:val="28"/>
          <w:szCs w:val="28"/>
        </w:rPr>
      </w:pPr>
      <w:r w:rsidRPr="007055DF">
        <w:rPr>
          <w:rFonts w:ascii="Times New Roman" w:hAnsi="Times New Roman"/>
          <w:color w:val="auto"/>
          <w:sz w:val="32"/>
          <w:szCs w:val="28"/>
        </w:rPr>
        <w:t>TWINNING AZERBAIJAN</w:t>
      </w:r>
    </w:p>
    <w:p w:rsidR="00902E30" w:rsidRPr="007055DF" w:rsidRDefault="00902E30" w:rsidP="00902E30">
      <w:pPr>
        <w:jc w:val="center"/>
        <w:rPr>
          <w:rFonts w:ascii="Times New Roman" w:hAnsi="Times New Roman"/>
          <w:bCs/>
          <w:color w:val="auto"/>
          <w:sz w:val="28"/>
          <w:szCs w:val="28"/>
        </w:rPr>
      </w:pPr>
    </w:p>
    <w:p w:rsidR="00902E30" w:rsidRPr="007055DF" w:rsidRDefault="00902E30" w:rsidP="00902E30">
      <w:pPr>
        <w:jc w:val="center"/>
        <w:rPr>
          <w:rFonts w:ascii="Times New Roman" w:hAnsi="Times New Roman"/>
          <w:bCs/>
          <w:color w:val="auto"/>
          <w:sz w:val="32"/>
          <w:szCs w:val="28"/>
        </w:rPr>
      </w:pPr>
    </w:p>
    <w:p w:rsidR="00902E30" w:rsidRPr="007055DF" w:rsidRDefault="00902E30" w:rsidP="00902E30">
      <w:pPr>
        <w:jc w:val="center"/>
        <w:rPr>
          <w:rFonts w:ascii="Times New Roman" w:hAnsi="Times New Roman"/>
          <w:bCs/>
          <w:color w:val="auto"/>
          <w:sz w:val="36"/>
          <w:szCs w:val="28"/>
        </w:rPr>
      </w:pPr>
    </w:p>
    <w:p w:rsidR="00902E30" w:rsidRPr="007055DF" w:rsidRDefault="00902E30" w:rsidP="00902E30">
      <w:pPr>
        <w:jc w:val="center"/>
        <w:rPr>
          <w:rFonts w:ascii="Times New Roman" w:hAnsi="Times New Roman"/>
          <w:bCs/>
          <w:color w:val="auto"/>
          <w:sz w:val="28"/>
          <w:szCs w:val="28"/>
        </w:rPr>
      </w:pPr>
      <w:r w:rsidRPr="007055DF">
        <w:rPr>
          <w:rFonts w:ascii="Times New Roman" w:hAnsi="Times New Roman"/>
          <w:bCs/>
          <w:color w:val="auto"/>
          <w:sz w:val="36"/>
          <w:szCs w:val="28"/>
        </w:rPr>
        <w:t>Support to the Ministry of Education of the Republic of Azerbaijan for Further Adherence of the Higher Education System to the European Higher Education Area (AZ-ad-EHEA)</w:t>
      </w:r>
    </w:p>
    <w:p w:rsidR="00902E30" w:rsidRPr="007055DF" w:rsidRDefault="00902E30" w:rsidP="00902E30">
      <w:pPr>
        <w:jc w:val="center"/>
        <w:rPr>
          <w:rFonts w:ascii="Times New Roman" w:hAnsi="Times New Roman"/>
          <w:bCs/>
          <w:color w:val="auto"/>
          <w:sz w:val="28"/>
          <w:szCs w:val="28"/>
        </w:rPr>
      </w:pPr>
    </w:p>
    <w:p w:rsidR="00902E30" w:rsidRPr="007055DF" w:rsidRDefault="00902E30" w:rsidP="00902E30">
      <w:pPr>
        <w:jc w:val="center"/>
        <w:rPr>
          <w:rFonts w:ascii="Times New Roman" w:hAnsi="Times New Roman"/>
          <w:b/>
          <w:bCs/>
          <w:color w:val="auto"/>
          <w:sz w:val="28"/>
          <w:szCs w:val="28"/>
        </w:rPr>
      </w:pPr>
    </w:p>
    <w:p w:rsidR="00902E30" w:rsidRPr="007055DF" w:rsidRDefault="00902E30" w:rsidP="00902E30">
      <w:pPr>
        <w:jc w:val="center"/>
        <w:rPr>
          <w:rFonts w:ascii="Times New Roman" w:hAnsi="Times New Roman"/>
          <w:b/>
          <w:bCs/>
          <w:color w:val="auto"/>
          <w:sz w:val="28"/>
          <w:szCs w:val="28"/>
        </w:rPr>
      </w:pPr>
      <w:r w:rsidRPr="007055DF">
        <w:rPr>
          <w:rFonts w:ascii="Times New Roman" w:hAnsi="Times New Roman"/>
          <w:b/>
          <w:bCs/>
          <w:color w:val="auto"/>
          <w:sz w:val="28"/>
          <w:szCs w:val="28"/>
        </w:rPr>
        <w:t>AZ/14/ENP/OT/31</w:t>
      </w:r>
    </w:p>
    <w:p w:rsidR="00902E30" w:rsidRPr="007055DF" w:rsidRDefault="00902E30" w:rsidP="00902E30">
      <w:pPr>
        <w:jc w:val="center"/>
        <w:rPr>
          <w:rFonts w:ascii="Times New Roman" w:hAnsi="Times New Roman"/>
          <w:b/>
          <w:bCs/>
          <w:color w:val="auto"/>
          <w:sz w:val="28"/>
          <w:szCs w:val="28"/>
        </w:rPr>
      </w:pPr>
    </w:p>
    <w:p w:rsidR="00902E30" w:rsidRPr="007055DF" w:rsidRDefault="00902E30" w:rsidP="00902E30">
      <w:pPr>
        <w:rPr>
          <w:rFonts w:ascii="Times New Roman" w:hAnsi="Times New Roman"/>
          <w:color w:val="auto"/>
          <w:sz w:val="28"/>
          <w:szCs w:val="28"/>
        </w:rPr>
      </w:pPr>
    </w:p>
    <w:p w:rsidR="00902E30" w:rsidRPr="007055DF" w:rsidRDefault="00902E30" w:rsidP="00902E30">
      <w:pPr>
        <w:jc w:val="center"/>
        <w:rPr>
          <w:rFonts w:ascii="Times New Roman" w:hAnsi="Times New Roman"/>
          <w:b/>
          <w:bCs/>
          <w:color w:val="auto"/>
          <w:sz w:val="28"/>
          <w:szCs w:val="28"/>
        </w:rPr>
      </w:pPr>
      <w:r w:rsidRPr="007055DF">
        <w:rPr>
          <w:rFonts w:ascii="Times New Roman" w:hAnsi="Times New Roman"/>
          <w:b/>
          <w:bCs/>
          <w:color w:val="auto"/>
          <w:sz w:val="28"/>
          <w:szCs w:val="28"/>
        </w:rPr>
        <w:t xml:space="preserve">EU Short Term Expert Mission Report  </w:t>
      </w:r>
    </w:p>
    <w:p w:rsidR="00902E30" w:rsidRPr="007055DF" w:rsidRDefault="00902E30" w:rsidP="007F2768">
      <w:pPr>
        <w:rPr>
          <w:rFonts w:ascii="Times New Roman" w:hAnsi="Times New Roman"/>
          <w:b/>
          <w:bCs/>
          <w:color w:val="auto"/>
          <w:sz w:val="28"/>
          <w:szCs w:val="28"/>
        </w:rPr>
      </w:pPr>
    </w:p>
    <w:p w:rsidR="00902E30" w:rsidRPr="007055DF" w:rsidRDefault="00902E30" w:rsidP="00902E30">
      <w:pPr>
        <w:jc w:val="center"/>
        <w:rPr>
          <w:rFonts w:ascii="Times New Roman" w:hAnsi="Times New Roman"/>
          <w:b/>
          <w:bCs/>
          <w:color w:val="auto"/>
          <w:sz w:val="28"/>
          <w:szCs w:val="28"/>
        </w:rPr>
      </w:pPr>
    </w:p>
    <w:p w:rsidR="00902E30" w:rsidRPr="007055DF" w:rsidRDefault="00902E30" w:rsidP="007F2768">
      <w:pPr>
        <w:pStyle w:val="ListParagraph"/>
        <w:numPr>
          <w:ilvl w:val="0"/>
          <w:numId w:val="1"/>
        </w:numPr>
        <w:ind w:left="284" w:hanging="284"/>
        <w:rPr>
          <w:rFonts w:ascii="Times New Roman" w:hAnsi="Times New Roman"/>
          <w:b/>
          <w:bCs/>
          <w:color w:val="auto"/>
          <w:sz w:val="28"/>
          <w:szCs w:val="28"/>
          <w:u w:val="single"/>
          <w:lang w:val="en-US"/>
        </w:rPr>
      </w:pPr>
      <w:r w:rsidRPr="007055DF">
        <w:rPr>
          <w:rFonts w:ascii="Times New Roman" w:hAnsi="Times New Roman"/>
          <w:b/>
          <w:bCs/>
          <w:color w:val="auto"/>
          <w:sz w:val="28"/>
          <w:szCs w:val="28"/>
          <w:u w:val="single"/>
          <w:lang w:val="en-US"/>
        </w:rPr>
        <w:t xml:space="preserve">Basic Information </w:t>
      </w:r>
    </w:p>
    <w:p w:rsidR="007F2768" w:rsidRPr="007055DF" w:rsidRDefault="007F2768" w:rsidP="007F2768">
      <w:pPr>
        <w:pStyle w:val="ListParagraph"/>
        <w:rPr>
          <w:rFonts w:ascii="Times New Roman" w:hAnsi="Times New Roman"/>
          <w:b/>
          <w:bCs/>
          <w:color w:val="auto"/>
          <w:sz w:val="28"/>
          <w:szCs w:val="28"/>
          <w:u w:val="single"/>
          <w:lang w:val="en-US"/>
        </w:rPr>
      </w:pPr>
    </w:p>
    <w:p w:rsidR="00902E30" w:rsidRPr="007055DF" w:rsidRDefault="00902E30" w:rsidP="00902E30">
      <w:pPr>
        <w:rPr>
          <w:rFonts w:ascii="Times New Roman" w:hAnsi="Times New Roman"/>
          <w:b/>
          <w:bCs/>
          <w:color w:val="auto"/>
          <w:sz w:val="28"/>
          <w:szCs w:val="28"/>
          <w:lang w:val="en-US"/>
        </w:rPr>
      </w:pPr>
      <w:r w:rsidRPr="007055DF">
        <w:rPr>
          <w:rFonts w:ascii="Times New Roman" w:hAnsi="Times New Roman"/>
          <w:b/>
          <w:bCs/>
          <w:color w:val="auto"/>
          <w:sz w:val="28"/>
          <w:szCs w:val="28"/>
          <w:lang w:val="en-US"/>
        </w:rPr>
        <w:t xml:space="preserve">Component and Activity: </w:t>
      </w:r>
    </w:p>
    <w:p w:rsidR="00902E30" w:rsidRPr="007055DF" w:rsidRDefault="00902E30" w:rsidP="00902E30">
      <w:pPr>
        <w:rPr>
          <w:rFonts w:ascii="Times New Roman" w:hAnsi="Times New Roman"/>
          <w:bCs/>
          <w:color w:val="auto"/>
          <w:sz w:val="28"/>
          <w:szCs w:val="28"/>
          <w:lang w:val="en-US"/>
        </w:rPr>
      </w:pPr>
      <w:r w:rsidRPr="007055DF">
        <w:rPr>
          <w:rFonts w:ascii="Times New Roman" w:hAnsi="Times New Roman"/>
          <w:bCs/>
          <w:color w:val="auto"/>
          <w:sz w:val="28"/>
          <w:szCs w:val="28"/>
          <w:lang w:val="en-US"/>
        </w:rPr>
        <w:t xml:space="preserve">Component: 4. Standards and Guidelines for QA in </w:t>
      </w:r>
      <w:proofErr w:type="gramStart"/>
      <w:r w:rsidRPr="007055DF">
        <w:rPr>
          <w:rFonts w:ascii="Times New Roman" w:hAnsi="Times New Roman"/>
          <w:bCs/>
          <w:color w:val="auto"/>
          <w:sz w:val="28"/>
          <w:szCs w:val="28"/>
          <w:lang w:val="en-US"/>
        </w:rPr>
        <w:t>HE</w:t>
      </w:r>
      <w:proofErr w:type="gramEnd"/>
    </w:p>
    <w:p w:rsidR="00902E30" w:rsidRPr="007055DF" w:rsidRDefault="00902E30" w:rsidP="00902E30">
      <w:pPr>
        <w:rPr>
          <w:rFonts w:ascii="Times New Roman" w:hAnsi="Times New Roman"/>
          <w:bCs/>
          <w:color w:val="auto"/>
          <w:sz w:val="28"/>
          <w:szCs w:val="28"/>
          <w:lang w:val="en-US"/>
        </w:rPr>
      </w:pPr>
    </w:p>
    <w:p w:rsidR="00902E30" w:rsidRPr="007055DF" w:rsidRDefault="00902E30" w:rsidP="00902E30">
      <w:pPr>
        <w:rPr>
          <w:rFonts w:ascii="Times New Roman" w:hAnsi="Times New Roman"/>
          <w:bCs/>
          <w:color w:val="auto"/>
          <w:sz w:val="28"/>
          <w:szCs w:val="28"/>
          <w:lang w:val="en-US"/>
        </w:rPr>
      </w:pPr>
      <w:r w:rsidRPr="007055DF">
        <w:rPr>
          <w:rFonts w:ascii="Times New Roman" w:hAnsi="Times New Roman"/>
          <w:bCs/>
          <w:color w:val="auto"/>
          <w:sz w:val="28"/>
          <w:szCs w:val="28"/>
          <w:lang w:val="en-US"/>
        </w:rPr>
        <w:t xml:space="preserve">Activity: </w:t>
      </w:r>
      <w:r w:rsidRPr="007055DF">
        <w:rPr>
          <w:rFonts w:ascii="Times New Roman" w:hAnsi="Times New Roman"/>
          <w:bCs/>
          <w:color w:val="auto"/>
          <w:sz w:val="28"/>
          <w:szCs w:val="28"/>
        </w:rPr>
        <w:t xml:space="preserve">4.6 </w:t>
      </w:r>
      <w:r w:rsidRPr="007055DF">
        <w:rPr>
          <w:rFonts w:ascii="Times New Roman" w:hAnsi="Times New Roman"/>
          <w:bCs/>
          <w:color w:val="auto"/>
          <w:sz w:val="28"/>
          <w:szCs w:val="28"/>
          <w:lang w:val="en-US"/>
        </w:rPr>
        <w:t>Analysis of the Pilots</w:t>
      </w:r>
    </w:p>
    <w:p w:rsidR="00902E30" w:rsidRPr="007055DF" w:rsidRDefault="00902E30" w:rsidP="00902E30">
      <w:pPr>
        <w:rPr>
          <w:rFonts w:ascii="Times New Roman" w:hAnsi="Times New Roman"/>
          <w:bCs/>
          <w:color w:val="auto"/>
          <w:sz w:val="28"/>
          <w:szCs w:val="28"/>
          <w:lang w:val="en-US"/>
        </w:rPr>
      </w:pPr>
    </w:p>
    <w:p w:rsidR="00902E30" w:rsidRPr="007055DF" w:rsidRDefault="00902E30" w:rsidP="00902E30">
      <w:pPr>
        <w:rPr>
          <w:rFonts w:ascii="Times New Roman" w:hAnsi="Times New Roman"/>
          <w:b/>
          <w:bCs/>
          <w:color w:val="auto"/>
          <w:sz w:val="28"/>
          <w:szCs w:val="28"/>
          <w:lang w:val="en-US"/>
        </w:rPr>
      </w:pPr>
      <w:r w:rsidRPr="007055DF">
        <w:rPr>
          <w:rFonts w:ascii="Times New Roman" w:hAnsi="Times New Roman"/>
          <w:b/>
          <w:bCs/>
          <w:color w:val="auto"/>
          <w:sz w:val="28"/>
          <w:szCs w:val="28"/>
          <w:lang w:val="en-US"/>
        </w:rPr>
        <w:t>Name</w:t>
      </w:r>
      <w:r w:rsidR="00A8229A" w:rsidRPr="007055DF">
        <w:rPr>
          <w:rFonts w:ascii="Times New Roman" w:hAnsi="Times New Roman"/>
          <w:b/>
          <w:bCs/>
          <w:color w:val="auto"/>
          <w:sz w:val="28"/>
          <w:szCs w:val="28"/>
          <w:lang w:val="en-US"/>
        </w:rPr>
        <w:t>s</w:t>
      </w:r>
      <w:r w:rsidRPr="007055DF">
        <w:rPr>
          <w:rFonts w:ascii="Times New Roman" w:hAnsi="Times New Roman"/>
          <w:b/>
          <w:bCs/>
          <w:color w:val="auto"/>
          <w:sz w:val="28"/>
          <w:szCs w:val="28"/>
          <w:lang w:val="en-US"/>
        </w:rPr>
        <w:t xml:space="preserve"> of the Expert</w:t>
      </w:r>
      <w:r w:rsidR="00A8229A" w:rsidRPr="007055DF">
        <w:rPr>
          <w:rFonts w:ascii="Times New Roman" w:hAnsi="Times New Roman"/>
          <w:b/>
          <w:bCs/>
          <w:color w:val="auto"/>
          <w:sz w:val="28"/>
          <w:szCs w:val="28"/>
          <w:lang w:val="en-US"/>
        </w:rPr>
        <w:t>s</w:t>
      </w:r>
      <w:r w:rsidRPr="007055DF">
        <w:rPr>
          <w:rFonts w:ascii="Times New Roman" w:hAnsi="Times New Roman"/>
          <w:b/>
          <w:bCs/>
          <w:color w:val="auto"/>
          <w:sz w:val="28"/>
          <w:szCs w:val="28"/>
          <w:lang w:val="en-US"/>
        </w:rPr>
        <w:t xml:space="preserve">: </w:t>
      </w:r>
      <w:proofErr w:type="spellStart"/>
      <w:r w:rsidR="00A8229A" w:rsidRPr="007055DF">
        <w:rPr>
          <w:rFonts w:ascii="Times New Roman" w:hAnsi="Times New Roman"/>
          <w:bCs/>
          <w:color w:val="auto"/>
          <w:sz w:val="28"/>
          <w:szCs w:val="28"/>
          <w:lang w:val="en-US"/>
        </w:rPr>
        <w:t>Ms</w:t>
      </w:r>
      <w:proofErr w:type="spellEnd"/>
      <w:r w:rsidR="00A8229A" w:rsidRPr="007055DF">
        <w:rPr>
          <w:rFonts w:ascii="Times New Roman" w:hAnsi="Times New Roman"/>
          <w:bCs/>
          <w:color w:val="auto"/>
          <w:sz w:val="28"/>
          <w:szCs w:val="28"/>
          <w:lang w:val="en-US"/>
        </w:rPr>
        <w:t xml:space="preserve"> </w:t>
      </w:r>
      <w:proofErr w:type="spellStart"/>
      <w:r w:rsidR="00A8229A" w:rsidRPr="007055DF">
        <w:rPr>
          <w:rFonts w:ascii="Times New Roman" w:hAnsi="Times New Roman"/>
          <w:bCs/>
          <w:color w:val="auto"/>
          <w:sz w:val="28"/>
          <w:szCs w:val="28"/>
          <w:lang w:val="en-US"/>
        </w:rPr>
        <w:t>Helka</w:t>
      </w:r>
      <w:proofErr w:type="spellEnd"/>
      <w:r w:rsidR="00A8229A" w:rsidRPr="007055DF">
        <w:rPr>
          <w:rFonts w:ascii="Times New Roman" w:hAnsi="Times New Roman"/>
          <w:bCs/>
          <w:color w:val="auto"/>
          <w:sz w:val="28"/>
          <w:szCs w:val="28"/>
          <w:lang w:val="en-US"/>
        </w:rPr>
        <w:t xml:space="preserve"> </w:t>
      </w:r>
      <w:proofErr w:type="spellStart"/>
      <w:r w:rsidR="00A8229A" w:rsidRPr="007055DF">
        <w:rPr>
          <w:rFonts w:ascii="Times New Roman" w:hAnsi="Times New Roman"/>
          <w:bCs/>
          <w:color w:val="auto"/>
          <w:sz w:val="28"/>
          <w:szCs w:val="28"/>
          <w:lang w:val="en-US"/>
        </w:rPr>
        <w:t>Kekäläinen</w:t>
      </w:r>
      <w:proofErr w:type="spellEnd"/>
      <w:r w:rsidR="00A8229A" w:rsidRPr="007055DF">
        <w:rPr>
          <w:rFonts w:ascii="Times New Roman" w:hAnsi="Times New Roman"/>
          <w:bCs/>
          <w:color w:val="auto"/>
          <w:sz w:val="28"/>
          <w:szCs w:val="28"/>
          <w:lang w:val="en-US"/>
        </w:rPr>
        <w:t xml:space="preserve">, </w:t>
      </w:r>
      <w:proofErr w:type="spellStart"/>
      <w:r w:rsidR="00A8229A" w:rsidRPr="007055DF">
        <w:rPr>
          <w:rFonts w:ascii="Times New Roman" w:hAnsi="Times New Roman"/>
          <w:bCs/>
          <w:color w:val="auto"/>
          <w:sz w:val="28"/>
          <w:szCs w:val="28"/>
          <w:lang w:val="en-US"/>
        </w:rPr>
        <w:t>Ms</w:t>
      </w:r>
      <w:proofErr w:type="spellEnd"/>
      <w:r w:rsidR="00A8229A" w:rsidRPr="007055DF">
        <w:rPr>
          <w:rFonts w:ascii="Times New Roman" w:hAnsi="Times New Roman"/>
          <w:bCs/>
          <w:color w:val="auto"/>
          <w:sz w:val="28"/>
          <w:szCs w:val="28"/>
          <w:lang w:val="en-US"/>
        </w:rPr>
        <w:t xml:space="preserve"> Heli </w:t>
      </w:r>
      <w:proofErr w:type="spellStart"/>
      <w:r w:rsidR="00A8229A" w:rsidRPr="007055DF">
        <w:rPr>
          <w:rFonts w:ascii="Times New Roman" w:hAnsi="Times New Roman"/>
          <w:bCs/>
          <w:color w:val="auto"/>
          <w:sz w:val="28"/>
          <w:szCs w:val="28"/>
          <w:lang w:val="en-US"/>
        </w:rPr>
        <w:t>Mattisen</w:t>
      </w:r>
      <w:proofErr w:type="spellEnd"/>
      <w:r w:rsidR="00A8229A" w:rsidRPr="007055DF">
        <w:rPr>
          <w:rFonts w:ascii="Times New Roman" w:hAnsi="Times New Roman"/>
          <w:bCs/>
          <w:color w:val="auto"/>
          <w:sz w:val="28"/>
          <w:szCs w:val="28"/>
          <w:lang w:val="en-US"/>
        </w:rPr>
        <w:t xml:space="preserve">, </w:t>
      </w:r>
      <w:proofErr w:type="spellStart"/>
      <w:r w:rsidR="00A8229A" w:rsidRPr="007055DF">
        <w:rPr>
          <w:rFonts w:ascii="Times New Roman" w:hAnsi="Times New Roman"/>
          <w:bCs/>
          <w:color w:val="auto"/>
          <w:sz w:val="28"/>
          <w:szCs w:val="28"/>
          <w:lang w:val="en-US"/>
        </w:rPr>
        <w:t>Ms</w:t>
      </w:r>
      <w:proofErr w:type="spellEnd"/>
      <w:r w:rsidR="00A8229A" w:rsidRPr="007055DF">
        <w:rPr>
          <w:rFonts w:ascii="Times New Roman" w:hAnsi="Times New Roman"/>
          <w:bCs/>
          <w:color w:val="auto"/>
          <w:sz w:val="28"/>
          <w:szCs w:val="28"/>
          <w:lang w:val="en-US"/>
        </w:rPr>
        <w:t xml:space="preserve"> Kirsi </w:t>
      </w:r>
      <w:proofErr w:type="spellStart"/>
      <w:r w:rsidR="00A8229A" w:rsidRPr="007055DF">
        <w:rPr>
          <w:rFonts w:ascii="Times New Roman" w:hAnsi="Times New Roman"/>
          <w:bCs/>
          <w:color w:val="auto"/>
          <w:sz w:val="28"/>
          <w:szCs w:val="28"/>
          <w:lang w:val="en-US"/>
        </w:rPr>
        <w:t>Hiltunen</w:t>
      </w:r>
      <w:proofErr w:type="spellEnd"/>
      <w:r w:rsidR="00A8229A" w:rsidRPr="007055DF">
        <w:rPr>
          <w:rFonts w:ascii="Times New Roman" w:hAnsi="Times New Roman"/>
          <w:bCs/>
          <w:color w:val="auto"/>
          <w:sz w:val="28"/>
          <w:szCs w:val="28"/>
          <w:lang w:val="en-US"/>
        </w:rPr>
        <w:t xml:space="preserve">, </w:t>
      </w:r>
      <w:proofErr w:type="spellStart"/>
      <w:r w:rsidR="00A8229A" w:rsidRPr="007055DF">
        <w:rPr>
          <w:rFonts w:ascii="Times New Roman" w:hAnsi="Times New Roman"/>
          <w:bCs/>
          <w:color w:val="auto"/>
          <w:sz w:val="28"/>
          <w:szCs w:val="28"/>
          <w:lang w:val="en-US"/>
        </w:rPr>
        <w:t>Ms</w:t>
      </w:r>
      <w:proofErr w:type="spellEnd"/>
      <w:r w:rsidR="00A8229A" w:rsidRPr="007055DF">
        <w:rPr>
          <w:rFonts w:ascii="Times New Roman" w:hAnsi="Times New Roman"/>
          <w:bCs/>
          <w:color w:val="auto"/>
          <w:sz w:val="28"/>
          <w:szCs w:val="28"/>
          <w:lang w:val="en-US"/>
        </w:rPr>
        <w:t xml:space="preserve"> Kati </w:t>
      </w:r>
      <w:proofErr w:type="spellStart"/>
      <w:r w:rsidR="00A8229A" w:rsidRPr="007055DF">
        <w:rPr>
          <w:rFonts w:ascii="Times New Roman" w:hAnsi="Times New Roman"/>
          <w:bCs/>
          <w:color w:val="auto"/>
          <w:sz w:val="28"/>
          <w:szCs w:val="28"/>
          <w:lang w:val="en-US"/>
        </w:rPr>
        <w:t>Isoaho</w:t>
      </w:r>
      <w:proofErr w:type="spellEnd"/>
      <w:r w:rsidR="00A8229A" w:rsidRPr="007055DF">
        <w:rPr>
          <w:rFonts w:ascii="Times New Roman" w:hAnsi="Times New Roman"/>
          <w:bCs/>
          <w:color w:val="auto"/>
          <w:sz w:val="28"/>
          <w:szCs w:val="28"/>
          <w:lang w:val="en-US"/>
        </w:rPr>
        <w:t xml:space="preserve">, </w:t>
      </w:r>
      <w:proofErr w:type="spellStart"/>
      <w:r w:rsidR="00A8229A" w:rsidRPr="007055DF">
        <w:rPr>
          <w:rFonts w:ascii="Times New Roman" w:hAnsi="Times New Roman"/>
          <w:bCs/>
          <w:color w:val="auto"/>
          <w:sz w:val="28"/>
          <w:szCs w:val="28"/>
          <w:lang w:val="en-US"/>
        </w:rPr>
        <w:t>Mr</w:t>
      </w:r>
      <w:proofErr w:type="spellEnd"/>
      <w:r w:rsidR="00A8229A" w:rsidRPr="007055DF">
        <w:rPr>
          <w:rFonts w:ascii="Times New Roman" w:hAnsi="Times New Roman"/>
          <w:bCs/>
          <w:color w:val="auto"/>
          <w:sz w:val="28"/>
          <w:szCs w:val="28"/>
          <w:lang w:val="en-US"/>
        </w:rPr>
        <w:t xml:space="preserve"> </w:t>
      </w:r>
      <w:proofErr w:type="spellStart"/>
      <w:r w:rsidR="00A8229A" w:rsidRPr="007055DF">
        <w:rPr>
          <w:rFonts w:ascii="Times New Roman" w:hAnsi="Times New Roman"/>
          <w:bCs/>
          <w:color w:val="auto"/>
          <w:sz w:val="28"/>
          <w:szCs w:val="28"/>
          <w:lang w:val="en-US"/>
        </w:rPr>
        <w:t>Hannu</w:t>
      </w:r>
      <w:proofErr w:type="spellEnd"/>
      <w:r w:rsidR="00A8229A" w:rsidRPr="007055DF">
        <w:rPr>
          <w:rFonts w:ascii="Times New Roman" w:hAnsi="Times New Roman"/>
          <w:bCs/>
          <w:color w:val="auto"/>
          <w:sz w:val="28"/>
          <w:szCs w:val="28"/>
          <w:lang w:val="en-US"/>
        </w:rPr>
        <w:t xml:space="preserve"> Apajalahti, </w:t>
      </w:r>
      <w:proofErr w:type="spellStart"/>
      <w:r w:rsidR="00A8229A" w:rsidRPr="007055DF">
        <w:rPr>
          <w:rFonts w:ascii="Times New Roman" w:hAnsi="Times New Roman"/>
          <w:bCs/>
          <w:color w:val="auto"/>
          <w:sz w:val="28"/>
          <w:szCs w:val="28"/>
          <w:lang w:val="en-US"/>
        </w:rPr>
        <w:t>Mr</w:t>
      </w:r>
      <w:proofErr w:type="spellEnd"/>
      <w:r w:rsidR="00A8229A" w:rsidRPr="007055DF">
        <w:rPr>
          <w:rFonts w:ascii="Times New Roman" w:hAnsi="Times New Roman"/>
          <w:bCs/>
          <w:color w:val="auto"/>
          <w:sz w:val="28"/>
          <w:szCs w:val="28"/>
          <w:lang w:val="en-US"/>
        </w:rPr>
        <w:t xml:space="preserve"> Tauno Otto, </w:t>
      </w:r>
      <w:proofErr w:type="spellStart"/>
      <w:r w:rsidR="00A8229A" w:rsidRPr="007055DF">
        <w:rPr>
          <w:rFonts w:ascii="Times New Roman" w:hAnsi="Times New Roman"/>
          <w:bCs/>
          <w:color w:val="auto"/>
          <w:sz w:val="28"/>
          <w:szCs w:val="28"/>
          <w:lang w:val="en-US"/>
        </w:rPr>
        <w:t>Mr</w:t>
      </w:r>
      <w:proofErr w:type="spellEnd"/>
      <w:r w:rsidR="00A8229A" w:rsidRPr="007055DF">
        <w:rPr>
          <w:rFonts w:ascii="Times New Roman" w:hAnsi="Times New Roman"/>
          <w:bCs/>
          <w:color w:val="auto"/>
          <w:sz w:val="28"/>
          <w:szCs w:val="28"/>
          <w:lang w:val="en-US"/>
        </w:rPr>
        <w:t xml:space="preserve"> </w:t>
      </w:r>
      <w:proofErr w:type="spellStart"/>
      <w:r w:rsidR="00A8229A" w:rsidRPr="007055DF">
        <w:rPr>
          <w:rFonts w:ascii="Times New Roman" w:hAnsi="Times New Roman"/>
          <w:bCs/>
          <w:color w:val="auto"/>
          <w:sz w:val="28"/>
          <w:szCs w:val="28"/>
          <w:lang w:val="en-US"/>
        </w:rPr>
        <w:t>Heikki</w:t>
      </w:r>
      <w:proofErr w:type="spellEnd"/>
      <w:r w:rsidR="00A8229A" w:rsidRPr="007055DF">
        <w:rPr>
          <w:rFonts w:ascii="Times New Roman" w:hAnsi="Times New Roman"/>
          <w:bCs/>
          <w:color w:val="auto"/>
          <w:sz w:val="28"/>
          <w:szCs w:val="28"/>
          <w:lang w:val="en-US"/>
        </w:rPr>
        <w:t xml:space="preserve"> </w:t>
      </w:r>
      <w:proofErr w:type="spellStart"/>
      <w:r w:rsidR="00A8229A" w:rsidRPr="007055DF">
        <w:rPr>
          <w:rFonts w:ascii="Times New Roman" w:hAnsi="Times New Roman"/>
          <w:bCs/>
          <w:color w:val="auto"/>
          <w:sz w:val="28"/>
          <w:szCs w:val="28"/>
          <w:lang w:val="en-US"/>
        </w:rPr>
        <w:t>Malinen</w:t>
      </w:r>
      <w:proofErr w:type="spellEnd"/>
      <w:r w:rsidR="00A8229A" w:rsidRPr="007055DF">
        <w:rPr>
          <w:rFonts w:ascii="Times New Roman" w:hAnsi="Times New Roman"/>
          <w:bCs/>
          <w:color w:val="auto"/>
          <w:sz w:val="28"/>
          <w:szCs w:val="28"/>
          <w:lang w:val="en-US"/>
        </w:rPr>
        <w:t xml:space="preserve">, </w:t>
      </w:r>
      <w:proofErr w:type="spellStart"/>
      <w:r w:rsidR="00A8229A" w:rsidRPr="007055DF">
        <w:rPr>
          <w:rFonts w:ascii="Times New Roman" w:hAnsi="Times New Roman"/>
          <w:bCs/>
          <w:color w:val="auto"/>
          <w:sz w:val="28"/>
          <w:szCs w:val="28"/>
          <w:lang w:val="en-US"/>
        </w:rPr>
        <w:t>Mr</w:t>
      </w:r>
      <w:proofErr w:type="spellEnd"/>
      <w:r w:rsidR="00A8229A" w:rsidRPr="007055DF">
        <w:rPr>
          <w:rFonts w:ascii="Times New Roman" w:hAnsi="Times New Roman"/>
          <w:bCs/>
          <w:color w:val="auto"/>
          <w:sz w:val="28"/>
          <w:szCs w:val="28"/>
          <w:lang w:val="en-US"/>
        </w:rPr>
        <w:t xml:space="preserve"> Touko Apajalahti</w:t>
      </w:r>
      <w:r w:rsidR="00476585" w:rsidRPr="007055DF">
        <w:rPr>
          <w:rFonts w:ascii="Times New Roman" w:hAnsi="Times New Roman"/>
          <w:bCs/>
          <w:color w:val="auto"/>
          <w:sz w:val="28"/>
          <w:szCs w:val="28"/>
          <w:lang w:val="en-US"/>
        </w:rPr>
        <w:t xml:space="preserve">, </w:t>
      </w:r>
      <w:proofErr w:type="spellStart"/>
      <w:r w:rsidR="00476585" w:rsidRPr="007055DF">
        <w:rPr>
          <w:rFonts w:ascii="Times New Roman" w:hAnsi="Times New Roman"/>
          <w:bCs/>
          <w:color w:val="auto"/>
          <w:sz w:val="28"/>
          <w:szCs w:val="28"/>
          <w:lang w:val="en-US"/>
        </w:rPr>
        <w:t>Ms</w:t>
      </w:r>
      <w:proofErr w:type="spellEnd"/>
      <w:r w:rsidR="00476585" w:rsidRPr="007055DF">
        <w:rPr>
          <w:rFonts w:ascii="Times New Roman" w:hAnsi="Times New Roman"/>
          <w:bCs/>
          <w:color w:val="auto"/>
          <w:sz w:val="28"/>
          <w:szCs w:val="28"/>
          <w:lang w:val="en-US"/>
        </w:rPr>
        <w:t xml:space="preserve"> Tiia Bach, </w:t>
      </w:r>
      <w:proofErr w:type="spellStart"/>
      <w:r w:rsidR="00476585" w:rsidRPr="007055DF">
        <w:rPr>
          <w:rFonts w:ascii="Times New Roman" w:hAnsi="Times New Roman"/>
          <w:bCs/>
          <w:color w:val="auto"/>
          <w:sz w:val="28"/>
          <w:szCs w:val="28"/>
          <w:lang w:val="en-US"/>
        </w:rPr>
        <w:t>Ms</w:t>
      </w:r>
      <w:proofErr w:type="spellEnd"/>
      <w:r w:rsidR="00476585" w:rsidRPr="007055DF">
        <w:rPr>
          <w:rFonts w:ascii="Times New Roman" w:hAnsi="Times New Roman"/>
          <w:bCs/>
          <w:color w:val="auto"/>
          <w:sz w:val="28"/>
          <w:szCs w:val="28"/>
          <w:lang w:val="en-US"/>
        </w:rPr>
        <w:t xml:space="preserve"> Lagle Zobel</w:t>
      </w:r>
    </w:p>
    <w:p w:rsidR="00902E30" w:rsidRPr="007055DF" w:rsidRDefault="00902E30" w:rsidP="00902E30">
      <w:pPr>
        <w:rPr>
          <w:rFonts w:ascii="Times New Roman" w:hAnsi="Times New Roman"/>
          <w:b/>
          <w:bCs/>
          <w:color w:val="auto"/>
          <w:sz w:val="28"/>
          <w:szCs w:val="28"/>
          <w:lang w:val="en-US"/>
        </w:rPr>
      </w:pPr>
    </w:p>
    <w:p w:rsidR="00902E30" w:rsidRPr="007055DF" w:rsidRDefault="00902E30" w:rsidP="00902E30">
      <w:pPr>
        <w:rPr>
          <w:rFonts w:ascii="Times New Roman" w:hAnsi="Times New Roman"/>
          <w:b/>
          <w:bCs/>
          <w:color w:val="auto"/>
          <w:sz w:val="28"/>
          <w:szCs w:val="28"/>
          <w:lang w:val="en-US"/>
        </w:rPr>
      </w:pPr>
      <w:r w:rsidRPr="007055DF">
        <w:rPr>
          <w:rFonts w:ascii="Times New Roman" w:hAnsi="Times New Roman"/>
          <w:b/>
          <w:bCs/>
          <w:color w:val="auto"/>
          <w:sz w:val="28"/>
          <w:szCs w:val="28"/>
          <w:lang w:val="en-US"/>
        </w:rPr>
        <w:t xml:space="preserve">Dates of the Mission: </w:t>
      </w:r>
      <w:r w:rsidRPr="007055DF">
        <w:rPr>
          <w:rFonts w:ascii="Times New Roman" w:hAnsi="Times New Roman"/>
          <w:color w:val="auto"/>
          <w:sz w:val="28"/>
          <w:szCs w:val="28"/>
          <w:lang w:val="en-US"/>
        </w:rPr>
        <w:t xml:space="preserve">5 – 9 June </w:t>
      </w:r>
      <w:r w:rsidRPr="007055DF">
        <w:rPr>
          <w:rFonts w:ascii="Times New Roman" w:hAnsi="Times New Roman"/>
          <w:bCs/>
          <w:color w:val="auto"/>
          <w:sz w:val="28"/>
          <w:szCs w:val="28"/>
          <w:lang w:val="en-US"/>
        </w:rPr>
        <w:t>2017</w:t>
      </w:r>
      <w:r w:rsidRPr="007055DF">
        <w:rPr>
          <w:rFonts w:ascii="Times New Roman" w:hAnsi="Times New Roman"/>
          <w:b/>
          <w:bCs/>
          <w:color w:val="auto"/>
          <w:sz w:val="28"/>
          <w:szCs w:val="28"/>
          <w:lang w:val="en-US"/>
        </w:rPr>
        <w:t xml:space="preserve"> </w:t>
      </w:r>
    </w:p>
    <w:p w:rsidR="00902E30" w:rsidRPr="007055DF" w:rsidRDefault="00902E30" w:rsidP="00902E30">
      <w:pPr>
        <w:rPr>
          <w:rFonts w:ascii="Times New Roman" w:hAnsi="Times New Roman"/>
          <w:b/>
          <w:bCs/>
          <w:color w:val="auto"/>
          <w:sz w:val="28"/>
          <w:szCs w:val="28"/>
          <w:lang w:val="en-US"/>
        </w:rPr>
      </w:pPr>
      <w:r w:rsidRPr="007055DF">
        <w:rPr>
          <w:rFonts w:ascii="Times New Roman" w:hAnsi="Times New Roman"/>
          <w:b/>
          <w:bCs/>
          <w:color w:val="auto"/>
          <w:sz w:val="28"/>
          <w:szCs w:val="28"/>
          <w:lang w:val="en-US"/>
        </w:rPr>
        <w:t xml:space="preserve"> </w:t>
      </w:r>
    </w:p>
    <w:p w:rsidR="00902E30" w:rsidRPr="007055DF" w:rsidRDefault="00902E30" w:rsidP="00902E30">
      <w:pPr>
        <w:rPr>
          <w:rFonts w:ascii="Times New Roman" w:hAnsi="Times New Roman"/>
          <w:b/>
          <w:bCs/>
          <w:color w:val="auto"/>
          <w:sz w:val="28"/>
          <w:szCs w:val="28"/>
          <w:lang w:val="en-US"/>
        </w:rPr>
      </w:pPr>
      <w:r w:rsidRPr="007055DF">
        <w:rPr>
          <w:rFonts w:ascii="Times New Roman" w:hAnsi="Times New Roman"/>
          <w:b/>
          <w:bCs/>
          <w:color w:val="auto"/>
          <w:sz w:val="28"/>
          <w:szCs w:val="28"/>
          <w:lang w:val="en-US"/>
        </w:rPr>
        <w:t xml:space="preserve">Contractor: </w:t>
      </w:r>
      <w:r w:rsidRPr="007055DF">
        <w:rPr>
          <w:rFonts w:ascii="Times New Roman" w:hAnsi="Times New Roman"/>
          <w:bCs/>
          <w:color w:val="auto"/>
          <w:sz w:val="28"/>
          <w:szCs w:val="28"/>
          <w:lang w:val="en-US"/>
        </w:rPr>
        <w:t xml:space="preserve">Finnish Education Evaluation Centre (FINEEC) / </w:t>
      </w:r>
    </w:p>
    <w:p w:rsidR="00902E30" w:rsidRPr="007055DF" w:rsidRDefault="00902E30" w:rsidP="00623715">
      <w:pPr>
        <w:ind w:left="1304"/>
        <w:rPr>
          <w:rFonts w:ascii="Times New Roman" w:hAnsi="Times New Roman"/>
          <w:b/>
          <w:bCs/>
          <w:color w:val="auto"/>
          <w:sz w:val="28"/>
          <w:szCs w:val="28"/>
          <w:lang w:val="en-US"/>
        </w:rPr>
      </w:pPr>
      <w:r w:rsidRPr="007055DF">
        <w:rPr>
          <w:rFonts w:ascii="Times New Roman" w:hAnsi="Times New Roman"/>
          <w:bCs/>
          <w:color w:val="auto"/>
          <w:sz w:val="28"/>
          <w:szCs w:val="28"/>
          <w:lang w:val="en-US"/>
        </w:rPr>
        <w:t xml:space="preserve">   Estonian Quality Agency for Higher and Vocational Education (EKKA)</w:t>
      </w:r>
    </w:p>
    <w:p w:rsidR="00136F4F" w:rsidRDefault="00136F4F" w:rsidP="00902E30">
      <w:pPr>
        <w:rPr>
          <w:rFonts w:ascii="Times New Roman" w:hAnsi="Times New Roman"/>
          <w:b/>
          <w:bCs/>
          <w:color w:val="auto"/>
          <w:sz w:val="28"/>
          <w:szCs w:val="28"/>
          <w:u w:val="single"/>
          <w:lang w:val="en-US"/>
        </w:rPr>
      </w:pPr>
    </w:p>
    <w:p w:rsidR="00902E30" w:rsidRPr="007055DF" w:rsidRDefault="00902E30" w:rsidP="00902E30">
      <w:pPr>
        <w:rPr>
          <w:rFonts w:ascii="Times New Roman" w:hAnsi="Times New Roman"/>
          <w:b/>
          <w:bCs/>
          <w:color w:val="auto"/>
          <w:sz w:val="28"/>
          <w:szCs w:val="28"/>
          <w:u w:val="single"/>
          <w:lang w:val="en-US"/>
        </w:rPr>
      </w:pPr>
      <w:r w:rsidRPr="007055DF">
        <w:rPr>
          <w:rFonts w:ascii="Times New Roman" w:hAnsi="Times New Roman"/>
          <w:b/>
          <w:bCs/>
          <w:color w:val="auto"/>
          <w:sz w:val="28"/>
          <w:szCs w:val="28"/>
          <w:u w:val="single"/>
          <w:lang w:val="en-US"/>
        </w:rPr>
        <w:t xml:space="preserve">2. Relevant Background Information/State of Affairs </w:t>
      </w:r>
    </w:p>
    <w:p w:rsidR="00902E30" w:rsidRPr="007055DF" w:rsidRDefault="00902E30" w:rsidP="00902E30">
      <w:pPr>
        <w:rPr>
          <w:rFonts w:ascii="Times New Roman" w:hAnsi="Times New Roman"/>
          <w:bCs/>
          <w:color w:val="auto"/>
          <w:sz w:val="24"/>
          <w:szCs w:val="28"/>
          <w:lang w:val="en-US"/>
        </w:rPr>
      </w:pPr>
    </w:p>
    <w:p w:rsidR="00B905A5" w:rsidRPr="007055DF" w:rsidRDefault="00623715" w:rsidP="00476585">
      <w:pPr>
        <w:spacing w:after="120"/>
        <w:jc w:val="both"/>
        <w:rPr>
          <w:rFonts w:ascii="Times New Roman" w:hAnsi="Times New Roman"/>
          <w:bCs/>
          <w:color w:val="auto"/>
          <w:sz w:val="24"/>
          <w:szCs w:val="28"/>
          <w:lang w:val="en-US"/>
        </w:rPr>
      </w:pPr>
      <w:r w:rsidRPr="007055DF">
        <w:rPr>
          <w:rFonts w:ascii="Times New Roman" w:hAnsi="Times New Roman"/>
          <w:bCs/>
          <w:color w:val="auto"/>
          <w:sz w:val="24"/>
          <w:szCs w:val="28"/>
          <w:lang w:val="en-US"/>
        </w:rPr>
        <w:t>The objective of Activity 4.5 was to coordinate a trial/test run of the Standards and Guidelines at three higher education institutions in Azerbaijan.</w:t>
      </w:r>
      <w:r w:rsidRPr="007055DF">
        <w:rPr>
          <w:rFonts w:ascii="Times New Roman" w:hAnsi="Times New Roman"/>
          <w:bCs/>
          <w:color w:val="auto"/>
          <w:sz w:val="24"/>
          <w:szCs w:val="28"/>
        </w:rPr>
        <w:t xml:space="preserve"> The main aims of the pilot evaluations was to support the strategic management of institutions, provide external feedback to the institutions’ own internal quality assurance procedures, as well as inform the internal and external stakeholders of the compliance of the institutions’ quality assurance with the ESG.</w:t>
      </w:r>
    </w:p>
    <w:p w:rsidR="00B905A5" w:rsidRPr="007055DF" w:rsidRDefault="00623715" w:rsidP="00B905A5">
      <w:pPr>
        <w:rPr>
          <w:rFonts w:ascii="Times New Roman" w:hAnsi="Times New Roman"/>
          <w:bCs/>
          <w:color w:val="auto"/>
          <w:sz w:val="24"/>
          <w:szCs w:val="28"/>
        </w:rPr>
      </w:pPr>
      <w:r w:rsidRPr="007055DF">
        <w:rPr>
          <w:rFonts w:ascii="Times New Roman" w:hAnsi="Times New Roman"/>
          <w:bCs/>
          <w:color w:val="auto"/>
          <w:sz w:val="24"/>
          <w:szCs w:val="28"/>
        </w:rPr>
        <w:lastRenderedPageBreak/>
        <w:t xml:space="preserve">The three pilot universities (Azerbaijan State Pedagogical University, Azerbaijan State Economic University and Azerbaijan Technical University) submitted their self-evaluation reports in January – February, </w:t>
      </w:r>
      <w:r w:rsidR="00B905A5" w:rsidRPr="007055DF">
        <w:rPr>
          <w:rFonts w:ascii="Times New Roman" w:hAnsi="Times New Roman"/>
          <w:bCs/>
          <w:color w:val="auto"/>
          <w:sz w:val="24"/>
          <w:szCs w:val="28"/>
        </w:rPr>
        <w:t>2017</w:t>
      </w:r>
      <w:r w:rsidRPr="007055DF">
        <w:rPr>
          <w:rFonts w:ascii="Times New Roman" w:hAnsi="Times New Roman"/>
          <w:bCs/>
          <w:color w:val="auto"/>
          <w:sz w:val="24"/>
          <w:szCs w:val="28"/>
        </w:rPr>
        <w:t>.</w:t>
      </w:r>
      <w:r w:rsidR="00B905A5" w:rsidRPr="007055DF">
        <w:rPr>
          <w:rFonts w:ascii="Times New Roman" w:hAnsi="Times New Roman"/>
          <w:bCs/>
          <w:color w:val="auto"/>
          <w:sz w:val="24"/>
          <w:szCs w:val="28"/>
        </w:rPr>
        <w:t xml:space="preserve"> </w:t>
      </w:r>
      <w:r w:rsidRPr="007055DF">
        <w:rPr>
          <w:rFonts w:ascii="Times New Roman" w:hAnsi="Times New Roman"/>
          <w:bCs/>
          <w:color w:val="auto"/>
          <w:sz w:val="24"/>
          <w:szCs w:val="28"/>
        </w:rPr>
        <w:t xml:space="preserve">The site visits of the pilot universities took place in April, 2017 and the assessment reports were finalized in May – June, 2017. </w:t>
      </w:r>
    </w:p>
    <w:p w:rsidR="00623715" w:rsidRPr="007055DF" w:rsidRDefault="00623715" w:rsidP="00B905A5">
      <w:pPr>
        <w:rPr>
          <w:rFonts w:ascii="Times New Roman" w:hAnsi="Times New Roman"/>
          <w:bCs/>
          <w:color w:val="auto"/>
          <w:sz w:val="24"/>
          <w:szCs w:val="28"/>
        </w:rPr>
      </w:pPr>
    </w:p>
    <w:p w:rsidR="007D2F15" w:rsidRPr="007055DF" w:rsidRDefault="00B905A5" w:rsidP="00623715">
      <w:pPr>
        <w:rPr>
          <w:rFonts w:ascii="Times New Roman" w:hAnsi="Times New Roman"/>
          <w:bCs/>
          <w:color w:val="auto"/>
          <w:sz w:val="24"/>
          <w:szCs w:val="28"/>
        </w:rPr>
      </w:pPr>
      <w:r w:rsidRPr="007055DF">
        <w:rPr>
          <w:rFonts w:ascii="Times New Roman" w:hAnsi="Times New Roman"/>
          <w:bCs/>
          <w:color w:val="auto"/>
          <w:sz w:val="24"/>
          <w:szCs w:val="28"/>
        </w:rPr>
        <w:t xml:space="preserve">The pilot evaluations </w:t>
      </w:r>
      <w:r w:rsidR="00623715" w:rsidRPr="007055DF">
        <w:rPr>
          <w:rFonts w:ascii="Times New Roman" w:hAnsi="Times New Roman"/>
          <w:bCs/>
          <w:color w:val="auto"/>
          <w:sz w:val="24"/>
          <w:szCs w:val="28"/>
        </w:rPr>
        <w:t>had</w:t>
      </w:r>
      <w:r w:rsidRPr="007055DF">
        <w:rPr>
          <w:rFonts w:ascii="Times New Roman" w:hAnsi="Times New Roman"/>
          <w:bCs/>
          <w:color w:val="auto"/>
          <w:sz w:val="24"/>
          <w:szCs w:val="28"/>
        </w:rPr>
        <w:t xml:space="preserve"> an institutional approach with the </w:t>
      </w:r>
      <w:r w:rsidR="00623715" w:rsidRPr="007055DF">
        <w:rPr>
          <w:rFonts w:ascii="Times New Roman" w:hAnsi="Times New Roman"/>
          <w:bCs/>
          <w:color w:val="auto"/>
          <w:sz w:val="24"/>
          <w:szCs w:val="28"/>
        </w:rPr>
        <w:t xml:space="preserve">focus on teaching and learning. The </w:t>
      </w:r>
      <w:r w:rsidRPr="007055DF">
        <w:rPr>
          <w:rFonts w:ascii="Times New Roman" w:hAnsi="Times New Roman"/>
          <w:bCs/>
          <w:color w:val="auto"/>
          <w:sz w:val="24"/>
          <w:szCs w:val="24"/>
        </w:rPr>
        <w:t>evaluation report</w:t>
      </w:r>
      <w:r w:rsidR="00623715" w:rsidRPr="007055DF">
        <w:rPr>
          <w:rFonts w:ascii="Times New Roman" w:hAnsi="Times New Roman"/>
          <w:bCs/>
          <w:color w:val="auto"/>
          <w:sz w:val="24"/>
          <w:szCs w:val="24"/>
        </w:rPr>
        <w:t>s</w:t>
      </w:r>
      <w:r w:rsidRPr="007055DF">
        <w:rPr>
          <w:rFonts w:ascii="Times New Roman" w:hAnsi="Times New Roman"/>
          <w:bCs/>
          <w:color w:val="auto"/>
          <w:sz w:val="24"/>
          <w:szCs w:val="24"/>
        </w:rPr>
        <w:t xml:space="preserve"> </w:t>
      </w:r>
      <w:r w:rsidR="00623715" w:rsidRPr="007055DF">
        <w:rPr>
          <w:rFonts w:ascii="Times New Roman" w:hAnsi="Times New Roman"/>
          <w:bCs/>
          <w:color w:val="auto"/>
          <w:sz w:val="24"/>
          <w:szCs w:val="24"/>
        </w:rPr>
        <w:t>provide</w:t>
      </w:r>
      <w:r w:rsidRPr="007055DF">
        <w:rPr>
          <w:rFonts w:ascii="Times New Roman" w:hAnsi="Times New Roman"/>
          <w:bCs/>
          <w:color w:val="auto"/>
          <w:sz w:val="24"/>
          <w:szCs w:val="24"/>
        </w:rPr>
        <w:t xml:space="preserve"> the pilot institutions with information regarding their strengths and good practices</w:t>
      </w:r>
      <w:r w:rsidR="00623715" w:rsidRPr="007055DF">
        <w:rPr>
          <w:rFonts w:ascii="Times New Roman" w:hAnsi="Times New Roman"/>
          <w:bCs/>
          <w:color w:val="auto"/>
          <w:sz w:val="24"/>
          <w:szCs w:val="24"/>
        </w:rPr>
        <w:t>,</w:t>
      </w:r>
      <w:r w:rsidRPr="007055DF">
        <w:rPr>
          <w:rFonts w:ascii="Times New Roman" w:hAnsi="Times New Roman"/>
          <w:bCs/>
          <w:color w:val="auto"/>
          <w:sz w:val="24"/>
          <w:szCs w:val="24"/>
        </w:rPr>
        <w:t xml:space="preserve"> as we</w:t>
      </w:r>
      <w:r w:rsidR="00623715" w:rsidRPr="007055DF">
        <w:rPr>
          <w:rFonts w:ascii="Times New Roman" w:hAnsi="Times New Roman"/>
          <w:bCs/>
          <w:color w:val="auto"/>
          <w:sz w:val="24"/>
          <w:szCs w:val="24"/>
        </w:rPr>
        <w:t xml:space="preserve">ll as </w:t>
      </w:r>
      <w:r w:rsidRPr="007055DF">
        <w:rPr>
          <w:rFonts w:ascii="Times New Roman" w:hAnsi="Times New Roman"/>
          <w:bCs/>
          <w:color w:val="auto"/>
          <w:sz w:val="24"/>
          <w:szCs w:val="24"/>
        </w:rPr>
        <w:t>recommendations for the ins</w:t>
      </w:r>
      <w:r w:rsidR="00623715" w:rsidRPr="007055DF">
        <w:rPr>
          <w:rFonts w:ascii="Times New Roman" w:hAnsi="Times New Roman"/>
          <w:bCs/>
          <w:color w:val="auto"/>
          <w:sz w:val="24"/>
          <w:szCs w:val="24"/>
        </w:rPr>
        <w:t xml:space="preserve">titutions’ further development and </w:t>
      </w:r>
      <w:r w:rsidR="00476585" w:rsidRPr="007055DF">
        <w:rPr>
          <w:rFonts w:ascii="Times New Roman" w:hAnsi="Times New Roman"/>
          <w:bCs/>
          <w:color w:val="auto"/>
          <w:sz w:val="24"/>
          <w:szCs w:val="24"/>
          <w:lang w:val="en-US"/>
        </w:rPr>
        <w:t xml:space="preserve">suggestions to the </w:t>
      </w:r>
      <w:proofErr w:type="spellStart"/>
      <w:r w:rsidR="00623715" w:rsidRPr="007055DF">
        <w:rPr>
          <w:rFonts w:ascii="Times New Roman" w:hAnsi="Times New Roman"/>
          <w:bCs/>
          <w:color w:val="auto"/>
          <w:sz w:val="24"/>
          <w:szCs w:val="24"/>
          <w:lang w:val="en-US"/>
        </w:rPr>
        <w:t>MoE</w:t>
      </w:r>
      <w:proofErr w:type="spellEnd"/>
      <w:r w:rsidR="00476585" w:rsidRPr="007055DF">
        <w:rPr>
          <w:rFonts w:ascii="Times New Roman" w:hAnsi="Times New Roman"/>
          <w:bCs/>
          <w:color w:val="auto"/>
          <w:sz w:val="24"/>
          <w:szCs w:val="24"/>
          <w:lang w:val="en-US"/>
        </w:rPr>
        <w:t xml:space="preserve"> regarding </w:t>
      </w:r>
      <w:r w:rsidR="00623715" w:rsidRPr="007055DF">
        <w:rPr>
          <w:rFonts w:ascii="Times New Roman" w:hAnsi="Times New Roman"/>
          <w:bCs/>
          <w:color w:val="auto"/>
          <w:sz w:val="24"/>
          <w:szCs w:val="24"/>
          <w:lang w:val="en-US"/>
        </w:rPr>
        <w:t xml:space="preserve">the </w:t>
      </w:r>
      <w:r w:rsidR="00476585" w:rsidRPr="007055DF">
        <w:rPr>
          <w:rFonts w:ascii="Times New Roman" w:hAnsi="Times New Roman"/>
          <w:bCs/>
          <w:color w:val="auto"/>
          <w:sz w:val="24"/>
          <w:szCs w:val="24"/>
          <w:lang w:val="en-US"/>
        </w:rPr>
        <w:t>regulations governing higher education</w:t>
      </w:r>
      <w:r w:rsidR="00623715" w:rsidRPr="007055DF">
        <w:rPr>
          <w:rFonts w:ascii="Times New Roman" w:hAnsi="Times New Roman"/>
          <w:bCs/>
          <w:color w:val="auto"/>
          <w:sz w:val="24"/>
          <w:szCs w:val="24"/>
          <w:lang w:val="en-US"/>
        </w:rPr>
        <w:t xml:space="preserve"> in Azerbaijan</w:t>
      </w:r>
      <w:r w:rsidR="00476585" w:rsidRPr="007055DF">
        <w:rPr>
          <w:rFonts w:ascii="Times New Roman" w:hAnsi="Times New Roman"/>
          <w:bCs/>
          <w:color w:val="auto"/>
          <w:sz w:val="24"/>
          <w:szCs w:val="24"/>
          <w:lang w:val="en-US"/>
        </w:rPr>
        <w:t>.</w:t>
      </w:r>
      <w:r w:rsidR="004E6B4F" w:rsidRPr="007055DF">
        <w:rPr>
          <w:rFonts w:ascii="Times New Roman" w:hAnsi="Times New Roman"/>
          <w:bCs/>
          <w:color w:val="auto"/>
          <w:sz w:val="24"/>
          <w:szCs w:val="24"/>
          <w:lang w:val="en-US"/>
        </w:rPr>
        <w:t xml:space="preserve"> The summary of </w:t>
      </w:r>
      <w:r w:rsidR="004E6B4F" w:rsidRPr="007055DF">
        <w:rPr>
          <w:rFonts w:ascii="Times New Roman" w:hAnsi="Times New Roman"/>
          <w:color w:val="auto"/>
          <w:sz w:val="24"/>
          <w:szCs w:val="24"/>
        </w:rPr>
        <w:t xml:space="preserve">main strengths and areas of improvement of </w:t>
      </w:r>
      <w:r w:rsidR="004E6B4F" w:rsidRPr="007055DF">
        <w:rPr>
          <w:rFonts w:ascii="Times New Roman" w:hAnsi="Times New Roman"/>
          <w:bCs/>
          <w:color w:val="auto"/>
          <w:sz w:val="24"/>
          <w:szCs w:val="24"/>
          <w:lang w:eastAsia="hr-HR"/>
        </w:rPr>
        <w:t>UNEC, ASPU</w:t>
      </w:r>
      <w:r w:rsidR="007055DF" w:rsidRPr="007055DF">
        <w:rPr>
          <w:rFonts w:ascii="Times New Roman" w:hAnsi="Times New Roman"/>
          <w:bCs/>
          <w:color w:val="auto"/>
          <w:sz w:val="24"/>
          <w:szCs w:val="24"/>
          <w:lang w:eastAsia="hr-HR"/>
        </w:rPr>
        <w:t xml:space="preserve"> and</w:t>
      </w:r>
      <w:r w:rsidR="004E6B4F" w:rsidRPr="007055DF">
        <w:rPr>
          <w:rFonts w:ascii="Times New Roman" w:hAnsi="Times New Roman"/>
          <w:bCs/>
          <w:color w:val="auto"/>
          <w:sz w:val="24"/>
          <w:szCs w:val="24"/>
          <w:lang w:eastAsia="hr-HR"/>
        </w:rPr>
        <w:t xml:space="preserve"> AZTU is set out in Annex I of this report.</w:t>
      </w:r>
    </w:p>
    <w:p w:rsidR="00902E30" w:rsidRPr="007055DF" w:rsidRDefault="00902E30" w:rsidP="00902E30">
      <w:pPr>
        <w:rPr>
          <w:rFonts w:ascii="Times New Roman" w:hAnsi="Times New Roman"/>
          <w:bCs/>
          <w:color w:val="auto"/>
          <w:sz w:val="24"/>
          <w:szCs w:val="28"/>
          <w:lang w:val="en-US"/>
        </w:rPr>
      </w:pPr>
    </w:p>
    <w:p w:rsidR="00902E30" w:rsidRPr="007055DF" w:rsidRDefault="00902E30" w:rsidP="00902E30">
      <w:pPr>
        <w:rPr>
          <w:rFonts w:ascii="Times New Roman" w:hAnsi="Times New Roman"/>
          <w:b/>
          <w:bCs/>
          <w:color w:val="auto"/>
          <w:sz w:val="28"/>
          <w:szCs w:val="28"/>
          <w:u w:val="single"/>
          <w:lang w:val="en-US"/>
        </w:rPr>
      </w:pPr>
      <w:r w:rsidRPr="007055DF">
        <w:rPr>
          <w:rFonts w:ascii="Times New Roman" w:hAnsi="Times New Roman"/>
          <w:b/>
          <w:bCs/>
          <w:color w:val="auto"/>
          <w:sz w:val="28"/>
          <w:szCs w:val="28"/>
          <w:u w:val="single"/>
          <w:lang w:val="en-US"/>
        </w:rPr>
        <w:t xml:space="preserve">3. Objectives and Tasks of the Mission </w:t>
      </w:r>
    </w:p>
    <w:p w:rsidR="00902E30" w:rsidRPr="007055DF" w:rsidRDefault="00902E30" w:rsidP="00902E30">
      <w:pPr>
        <w:rPr>
          <w:rFonts w:ascii="Times New Roman" w:hAnsi="Times New Roman"/>
          <w:bCs/>
          <w:color w:val="auto"/>
          <w:sz w:val="24"/>
          <w:szCs w:val="28"/>
          <w:lang w:val="en-US"/>
        </w:rPr>
      </w:pPr>
    </w:p>
    <w:p w:rsidR="00B905A5" w:rsidRPr="007055DF" w:rsidRDefault="00B905A5" w:rsidP="00902E30">
      <w:pPr>
        <w:rPr>
          <w:rFonts w:ascii="Times New Roman" w:hAnsi="Times New Roman"/>
          <w:bCs/>
          <w:color w:val="auto"/>
          <w:sz w:val="24"/>
          <w:szCs w:val="28"/>
          <w:lang w:val="en-US"/>
        </w:rPr>
      </w:pPr>
      <w:r w:rsidRPr="007055DF">
        <w:rPr>
          <w:rFonts w:ascii="Times New Roman" w:hAnsi="Times New Roman"/>
          <w:bCs/>
          <w:color w:val="auto"/>
          <w:sz w:val="24"/>
          <w:szCs w:val="28"/>
          <w:lang w:val="en-US"/>
        </w:rPr>
        <w:t>The overall aim of the Component 4 is to develop Standards and Guidelines for Quality Assurance in Higher Education in Azerbaijan, in line with the European Standards and Guidelines for Quality Assurance (ESG). The main objectives of Missions of Activity 4</w:t>
      </w:r>
      <w:r w:rsidR="007055DF" w:rsidRPr="007055DF">
        <w:rPr>
          <w:rFonts w:ascii="Times New Roman" w:hAnsi="Times New Roman"/>
          <w:bCs/>
          <w:color w:val="auto"/>
          <w:sz w:val="24"/>
          <w:szCs w:val="28"/>
          <w:lang w:val="en-US"/>
        </w:rPr>
        <w:t>.6</w:t>
      </w:r>
      <w:r w:rsidRPr="007055DF">
        <w:rPr>
          <w:rFonts w:ascii="Times New Roman" w:hAnsi="Times New Roman"/>
          <w:bCs/>
          <w:color w:val="auto"/>
          <w:sz w:val="24"/>
          <w:szCs w:val="28"/>
          <w:lang w:val="en-US"/>
        </w:rPr>
        <w:t xml:space="preserve"> were:</w:t>
      </w:r>
    </w:p>
    <w:p w:rsidR="00AF33D2" w:rsidRPr="007055DF" w:rsidRDefault="00AF33D2" w:rsidP="00902E30">
      <w:pPr>
        <w:rPr>
          <w:rFonts w:ascii="Times New Roman" w:hAnsi="Times New Roman"/>
          <w:bCs/>
          <w:color w:val="auto"/>
          <w:sz w:val="24"/>
          <w:szCs w:val="28"/>
          <w:lang w:val="en-US"/>
        </w:rPr>
      </w:pPr>
    </w:p>
    <w:p w:rsidR="00AF33D2" w:rsidRPr="007055DF" w:rsidRDefault="00F746CC" w:rsidP="00AF33D2">
      <w:pPr>
        <w:pStyle w:val="ListParagraph"/>
        <w:numPr>
          <w:ilvl w:val="0"/>
          <w:numId w:val="2"/>
        </w:numPr>
        <w:rPr>
          <w:rFonts w:ascii="Times New Roman" w:hAnsi="Times New Roman"/>
          <w:bCs/>
          <w:color w:val="auto"/>
          <w:sz w:val="24"/>
          <w:szCs w:val="28"/>
          <w:lang w:val="en-US"/>
        </w:rPr>
      </w:pPr>
      <w:r w:rsidRPr="007055DF">
        <w:rPr>
          <w:rFonts w:ascii="Times New Roman" w:hAnsi="Times New Roman"/>
          <w:bCs/>
          <w:color w:val="auto"/>
          <w:sz w:val="24"/>
          <w:szCs w:val="28"/>
          <w:lang w:val="en-US"/>
        </w:rPr>
        <w:t>t</w:t>
      </w:r>
      <w:r w:rsidR="00B905A5" w:rsidRPr="007055DF">
        <w:rPr>
          <w:rFonts w:ascii="Times New Roman" w:hAnsi="Times New Roman"/>
          <w:bCs/>
          <w:color w:val="auto"/>
          <w:sz w:val="24"/>
          <w:szCs w:val="28"/>
          <w:lang w:val="en-US"/>
        </w:rPr>
        <w:t>o analyz</w:t>
      </w:r>
      <w:r w:rsidR="00AF33D2" w:rsidRPr="007055DF">
        <w:rPr>
          <w:rFonts w:ascii="Times New Roman" w:hAnsi="Times New Roman"/>
          <w:bCs/>
          <w:color w:val="auto"/>
          <w:sz w:val="24"/>
          <w:szCs w:val="28"/>
          <w:lang w:val="en-US"/>
        </w:rPr>
        <w:t>e the results of the pilot evaluations and</w:t>
      </w:r>
      <w:r w:rsidR="00B905A5" w:rsidRPr="007055DF">
        <w:rPr>
          <w:rFonts w:ascii="Times New Roman" w:hAnsi="Times New Roman"/>
          <w:bCs/>
          <w:color w:val="auto"/>
          <w:sz w:val="24"/>
          <w:szCs w:val="28"/>
          <w:lang w:val="en-US"/>
        </w:rPr>
        <w:t xml:space="preserve"> to integrate remarks into the revised proposal for the Standards and Guidelines for Quality Assurance</w:t>
      </w:r>
      <w:r w:rsidRPr="007055DF">
        <w:rPr>
          <w:rFonts w:ascii="Times New Roman" w:hAnsi="Times New Roman"/>
          <w:bCs/>
          <w:color w:val="auto"/>
          <w:sz w:val="24"/>
          <w:szCs w:val="28"/>
          <w:lang w:val="en-US"/>
        </w:rPr>
        <w:t>,</w:t>
      </w:r>
      <w:r w:rsidR="00B905A5" w:rsidRPr="007055DF">
        <w:rPr>
          <w:rFonts w:ascii="Times New Roman" w:hAnsi="Times New Roman"/>
          <w:bCs/>
          <w:color w:val="auto"/>
          <w:sz w:val="24"/>
          <w:szCs w:val="28"/>
          <w:lang w:val="en-US"/>
        </w:rPr>
        <w:t xml:space="preserve"> and</w:t>
      </w:r>
    </w:p>
    <w:p w:rsidR="00B905A5" w:rsidRPr="007055DF" w:rsidRDefault="00F746CC" w:rsidP="00B905A5">
      <w:pPr>
        <w:pStyle w:val="ListParagraph"/>
        <w:numPr>
          <w:ilvl w:val="0"/>
          <w:numId w:val="2"/>
        </w:numPr>
        <w:rPr>
          <w:rFonts w:ascii="Times New Roman" w:hAnsi="Times New Roman"/>
          <w:bCs/>
          <w:color w:val="auto"/>
          <w:sz w:val="24"/>
          <w:szCs w:val="28"/>
          <w:lang w:val="en-US"/>
        </w:rPr>
      </w:pPr>
      <w:proofErr w:type="gramStart"/>
      <w:r w:rsidRPr="007055DF">
        <w:rPr>
          <w:rFonts w:ascii="Times New Roman" w:hAnsi="Times New Roman"/>
          <w:bCs/>
          <w:color w:val="auto"/>
          <w:sz w:val="24"/>
          <w:szCs w:val="28"/>
          <w:lang w:val="en-US"/>
        </w:rPr>
        <w:t>t</w:t>
      </w:r>
      <w:r w:rsidR="00B905A5" w:rsidRPr="007055DF">
        <w:rPr>
          <w:rFonts w:ascii="Times New Roman" w:hAnsi="Times New Roman"/>
          <w:bCs/>
          <w:color w:val="auto"/>
          <w:sz w:val="24"/>
          <w:szCs w:val="28"/>
          <w:lang w:val="en-US"/>
        </w:rPr>
        <w:t>o</w:t>
      </w:r>
      <w:proofErr w:type="gramEnd"/>
      <w:r w:rsidR="00B905A5" w:rsidRPr="007055DF">
        <w:rPr>
          <w:rFonts w:ascii="Times New Roman" w:hAnsi="Times New Roman"/>
          <w:bCs/>
          <w:color w:val="auto"/>
          <w:sz w:val="24"/>
          <w:szCs w:val="28"/>
          <w:lang w:val="en-US"/>
        </w:rPr>
        <w:t xml:space="preserve"> propose a roadmap for the implementation of an EHEA compatible QA system (including an ENQA compatible QA Agency for HE), and ensure appropriate dissemination.</w:t>
      </w:r>
    </w:p>
    <w:p w:rsidR="00902E30" w:rsidRPr="007055DF" w:rsidRDefault="00902E30" w:rsidP="00902E30">
      <w:pPr>
        <w:rPr>
          <w:rFonts w:ascii="Times New Roman" w:hAnsi="Times New Roman"/>
          <w:bCs/>
          <w:color w:val="auto"/>
          <w:sz w:val="24"/>
          <w:szCs w:val="28"/>
          <w:lang w:val="en-US"/>
        </w:rPr>
      </w:pPr>
    </w:p>
    <w:p w:rsidR="00902E30" w:rsidRPr="007055DF" w:rsidRDefault="00902E30" w:rsidP="00902E30">
      <w:pPr>
        <w:rPr>
          <w:rFonts w:ascii="Times New Roman" w:hAnsi="Times New Roman"/>
          <w:b/>
          <w:bCs/>
          <w:color w:val="auto"/>
          <w:sz w:val="28"/>
          <w:szCs w:val="28"/>
          <w:u w:val="single"/>
          <w:lang w:val="en-US"/>
        </w:rPr>
      </w:pPr>
      <w:r w:rsidRPr="007055DF">
        <w:rPr>
          <w:rFonts w:ascii="Times New Roman" w:hAnsi="Times New Roman"/>
          <w:b/>
          <w:bCs/>
          <w:color w:val="auto"/>
          <w:sz w:val="28"/>
          <w:szCs w:val="28"/>
          <w:u w:val="single"/>
          <w:lang w:val="en-US"/>
        </w:rPr>
        <w:t>4. Time Schedule of the Mission</w:t>
      </w:r>
    </w:p>
    <w:p w:rsidR="00902E30" w:rsidRPr="007055DF" w:rsidRDefault="00902E30" w:rsidP="00902E30">
      <w:pPr>
        <w:rPr>
          <w:rFonts w:ascii="Times New Roman" w:hAnsi="Times New Roman"/>
          <w:b/>
          <w:bCs/>
          <w:color w:val="auto"/>
          <w:sz w:val="28"/>
          <w:szCs w:val="28"/>
          <w:u w:val="single"/>
          <w:lang w:val="en-US"/>
        </w:rPr>
      </w:pPr>
    </w:p>
    <w:tbl>
      <w:tblPr>
        <w:tblStyle w:val="TableGrid"/>
        <w:tblW w:w="0" w:type="auto"/>
        <w:tblLayout w:type="fixed"/>
        <w:tblLook w:val="04A0" w:firstRow="1" w:lastRow="0" w:firstColumn="1" w:lastColumn="0" w:noHBand="0" w:noVBand="1"/>
      </w:tblPr>
      <w:tblGrid>
        <w:gridCol w:w="1696"/>
        <w:gridCol w:w="6209"/>
        <w:gridCol w:w="1275"/>
      </w:tblGrid>
      <w:tr w:rsidR="007055DF" w:rsidRPr="007055DF" w:rsidTr="00623715">
        <w:tc>
          <w:tcPr>
            <w:tcW w:w="1696" w:type="dxa"/>
          </w:tcPr>
          <w:p w:rsidR="00902E30" w:rsidRPr="007055DF" w:rsidRDefault="00902E30" w:rsidP="00FB6593">
            <w:pPr>
              <w:jc w:val="center"/>
              <w:rPr>
                <w:rFonts w:ascii="Times New Roman" w:hAnsi="Times New Roman"/>
                <w:b/>
                <w:bCs/>
                <w:color w:val="auto"/>
                <w:sz w:val="24"/>
                <w:szCs w:val="28"/>
                <w:lang w:val="en-US"/>
              </w:rPr>
            </w:pPr>
            <w:r w:rsidRPr="007055DF">
              <w:rPr>
                <w:rFonts w:ascii="Times New Roman" w:hAnsi="Times New Roman"/>
                <w:b/>
                <w:bCs/>
                <w:color w:val="auto"/>
                <w:sz w:val="24"/>
                <w:szCs w:val="28"/>
                <w:lang w:val="en-US"/>
              </w:rPr>
              <w:t>Date</w:t>
            </w:r>
          </w:p>
        </w:tc>
        <w:tc>
          <w:tcPr>
            <w:tcW w:w="6209" w:type="dxa"/>
          </w:tcPr>
          <w:p w:rsidR="00902E30" w:rsidRPr="007055DF" w:rsidRDefault="00902E30" w:rsidP="00FB6593">
            <w:pPr>
              <w:jc w:val="center"/>
              <w:rPr>
                <w:rFonts w:ascii="Times New Roman" w:hAnsi="Times New Roman"/>
                <w:b/>
                <w:bCs/>
                <w:color w:val="auto"/>
                <w:sz w:val="24"/>
                <w:szCs w:val="28"/>
                <w:lang w:val="en-US"/>
              </w:rPr>
            </w:pPr>
            <w:r w:rsidRPr="007055DF">
              <w:rPr>
                <w:rFonts w:ascii="Times New Roman" w:hAnsi="Times New Roman"/>
                <w:b/>
                <w:bCs/>
                <w:color w:val="auto"/>
                <w:sz w:val="24"/>
                <w:szCs w:val="28"/>
                <w:lang w:val="en-US"/>
              </w:rPr>
              <w:t>Activities/Meetings</w:t>
            </w:r>
          </w:p>
          <w:p w:rsidR="00902E30" w:rsidRPr="007055DF" w:rsidRDefault="00902E30" w:rsidP="00FB6593">
            <w:pPr>
              <w:jc w:val="center"/>
              <w:rPr>
                <w:rFonts w:ascii="Times New Roman" w:hAnsi="Times New Roman"/>
                <w:bCs/>
                <w:color w:val="auto"/>
                <w:sz w:val="24"/>
                <w:szCs w:val="28"/>
                <w:lang w:val="en-US"/>
              </w:rPr>
            </w:pPr>
            <w:r w:rsidRPr="007055DF">
              <w:rPr>
                <w:rFonts w:ascii="Times New Roman" w:hAnsi="Times New Roman"/>
                <w:bCs/>
                <w:color w:val="auto"/>
                <w:sz w:val="24"/>
                <w:szCs w:val="28"/>
                <w:lang w:val="en-US"/>
              </w:rPr>
              <w:t xml:space="preserve">BC experts met </w:t>
            </w:r>
          </w:p>
          <w:p w:rsidR="00902E30" w:rsidRPr="007055DF" w:rsidRDefault="00902E30" w:rsidP="00FB6593">
            <w:pPr>
              <w:jc w:val="center"/>
              <w:rPr>
                <w:rFonts w:ascii="Times New Roman" w:hAnsi="Times New Roman"/>
                <w:bCs/>
                <w:color w:val="auto"/>
                <w:sz w:val="24"/>
                <w:szCs w:val="28"/>
                <w:lang w:val="en-US"/>
              </w:rPr>
            </w:pPr>
            <w:r w:rsidRPr="007055DF">
              <w:rPr>
                <w:rFonts w:ascii="Times New Roman" w:hAnsi="Times New Roman"/>
                <w:bCs/>
                <w:color w:val="auto"/>
                <w:sz w:val="24"/>
                <w:szCs w:val="28"/>
                <w:lang w:val="en-US"/>
              </w:rPr>
              <w:t>(title and institution)</w:t>
            </w:r>
          </w:p>
        </w:tc>
        <w:tc>
          <w:tcPr>
            <w:tcW w:w="1275" w:type="dxa"/>
          </w:tcPr>
          <w:p w:rsidR="00902E30" w:rsidRPr="007055DF" w:rsidRDefault="00902E30" w:rsidP="00FB6593">
            <w:pPr>
              <w:jc w:val="center"/>
              <w:rPr>
                <w:rFonts w:ascii="Times New Roman" w:hAnsi="Times New Roman"/>
                <w:b/>
                <w:bCs/>
                <w:color w:val="auto"/>
                <w:sz w:val="24"/>
                <w:szCs w:val="28"/>
                <w:lang w:val="en-US"/>
              </w:rPr>
            </w:pPr>
            <w:r w:rsidRPr="007055DF">
              <w:rPr>
                <w:rFonts w:ascii="Times New Roman" w:hAnsi="Times New Roman"/>
                <w:b/>
                <w:bCs/>
                <w:color w:val="auto"/>
                <w:sz w:val="24"/>
                <w:szCs w:val="28"/>
                <w:lang w:val="en-US"/>
              </w:rPr>
              <w:t>Remarks</w:t>
            </w:r>
          </w:p>
        </w:tc>
      </w:tr>
      <w:tr w:rsidR="007055DF" w:rsidRPr="007055DF" w:rsidTr="00623715">
        <w:tc>
          <w:tcPr>
            <w:tcW w:w="1696" w:type="dxa"/>
          </w:tcPr>
          <w:p w:rsidR="00902E30" w:rsidRPr="007055DF" w:rsidRDefault="00623715" w:rsidP="00FB6593">
            <w:pPr>
              <w:rPr>
                <w:rFonts w:ascii="Times New Roman" w:hAnsi="Times New Roman"/>
                <w:bCs/>
                <w:color w:val="auto"/>
                <w:sz w:val="24"/>
                <w:szCs w:val="28"/>
                <w:lang w:val="en-US"/>
              </w:rPr>
            </w:pPr>
            <w:r w:rsidRPr="007055DF">
              <w:rPr>
                <w:rFonts w:ascii="Times New Roman" w:hAnsi="Times New Roman"/>
                <w:bCs/>
                <w:color w:val="auto"/>
                <w:sz w:val="24"/>
                <w:szCs w:val="28"/>
                <w:lang w:val="en-US"/>
              </w:rPr>
              <w:t>05 June, 2017</w:t>
            </w:r>
          </w:p>
        </w:tc>
        <w:tc>
          <w:tcPr>
            <w:tcW w:w="6209" w:type="dxa"/>
          </w:tcPr>
          <w:p w:rsidR="00623715" w:rsidRPr="007055DF" w:rsidRDefault="00623715" w:rsidP="00623715">
            <w:pPr>
              <w:rPr>
                <w:rFonts w:ascii="Times New Roman" w:hAnsi="Times New Roman"/>
                <w:color w:val="auto"/>
                <w:sz w:val="24"/>
                <w:szCs w:val="24"/>
              </w:rPr>
            </w:pPr>
            <w:r w:rsidRPr="007055DF">
              <w:rPr>
                <w:rFonts w:ascii="Times New Roman" w:hAnsi="Times New Roman"/>
                <w:color w:val="auto"/>
                <w:sz w:val="24"/>
                <w:szCs w:val="24"/>
              </w:rPr>
              <w:t xml:space="preserve">Kick-off meeting of STEs, ANO representatives and </w:t>
            </w:r>
            <w:proofErr w:type="spellStart"/>
            <w:r w:rsidRPr="007055DF">
              <w:rPr>
                <w:rFonts w:ascii="Times New Roman" w:hAnsi="Times New Roman"/>
                <w:color w:val="auto"/>
                <w:sz w:val="24"/>
                <w:szCs w:val="24"/>
              </w:rPr>
              <w:t>MoE</w:t>
            </w:r>
            <w:proofErr w:type="spellEnd"/>
            <w:r w:rsidRPr="007055DF">
              <w:rPr>
                <w:rFonts w:ascii="Times New Roman" w:hAnsi="Times New Roman"/>
                <w:color w:val="auto"/>
                <w:sz w:val="24"/>
                <w:szCs w:val="24"/>
              </w:rPr>
              <w:t xml:space="preserve"> representatives at </w:t>
            </w:r>
            <w:proofErr w:type="spellStart"/>
            <w:r w:rsidRPr="007055DF">
              <w:rPr>
                <w:rFonts w:ascii="Times New Roman" w:hAnsi="Times New Roman"/>
                <w:color w:val="auto"/>
                <w:sz w:val="24"/>
                <w:szCs w:val="24"/>
              </w:rPr>
              <w:t>MoE</w:t>
            </w:r>
            <w:proofErr w:type="spellEnd"/>
            <w:r w:rsidRPr="007055DF">
              <w:rPr>
                <w:rFonts w:ascii="Times New Roman" w:hAnsi="Times New Roman"/>
                <w:color w:val="auto"/>
                <w:sz w:val="24"/>
                <w:szCs w:val="24"/>
              </w:rPr>
              <w:t>.</w:t>
            </w:r>
          </w:p>
          <w:p w:rsidR="00902E30" w:rsidRPr="007055DF" w:rsidRDefault="00623715" w:rsidP="00623715">
            <w:pPr>
              <w:rPr>
                <w:rFonts w:ascii="Times New Roman" w:hAnsi="Times New Roman"/>
                <w:bCs/>
                <w:color w:val="auto"/>
                <w:sz w:val="24"/>
                <w:szCs w:val="24"/>
                <w:lang w:val="en-US"/>
              </w:rPr>
            </w:pPr>
            <w:r w:rsidRPr="007055DF">
              <w:rPr>
                <w:rFonts w:ascii="Times New Roman" w:hAnsi="Times New Roman"/>
                <w:color w:val="auto"/>
                <w:sz w:val="24"/>
                <w:szCs w:val="24"/>
              </w:rPr>
              <w:t>Feedback meeting introducing the results of the pilot evaluation to the representatives of the Azerbaijan State Economic University.</w:t>
            </w:r>
          </w:p>
        </w:tc>
        <w:tc>
          <w:tcPr>
            <w:tcW w:w="1275" w:type="dxa"/>
          </w:tcPr>
          <w:p w:rsidR="00902E30" w:rsidRPr="007055DF" w:rsidRDefault="00623715" w:rsidP="00FB6593">
            <w:pPr>
              <w:rPr>
                <w:rFonts w:ascii="Times New Roman" w:hAnsi="Times New Roman"/>
                <w:bCs/>
                <w:color w:val="auto"/>
                <w:sz w:val="24"/>
                <w:szCs w:val="28"/>
                <w:lang w:val="en-US"/>
              </w:rPr>
            </w:pPr>
            <w:r w:rsidRPr="007055DF">
              <w:rPr>
                <w:rFonts w:ascii="Times New Roman" w:hAnsi="Times New Roman"/>
                <w:bCs/>
                <w:color w:val="auto"/>
                <w:sz w:val="24"/>
                <w:szCs w:val="28"/>
                <w:lang w:val="en-US"/>
              </w:rPr>
              <w:t>-</w:t>
            </w:r>
          </w:p>
        </w:tc>
      </w:tr>
      <w:tr w:rsidR="007055DF" w:rsidRPr="007055DF" w:rsidTr="00623715">
        <w:tc>
          <w:tcPr>
            <w:tcW w:w="1696" w:type="dxa"/>
          </w:tcPr>
          <w:p w:rsidR="00902E30" w:rsidRPr="007055DF" w:rsidRDefault="00623715" w:rsidP="00FB6593">
            <w:pPr>
              <w:rPr>
                <w:rFonts w:ascii="Times New Roman" w:hAnsi="Times New Roman"/>
                <w:bCs/>
                <w:color w:val="auto"/>
                <w:sz w:val="24"/>
                <w:szCs w:val="28"/>
                <w:lang w:val="en-US"/>
              </w:rPr>
            </w:pPr>
            <w:r w:rsidRPr="007055DF">
              <w:rPr>
                <w:rFonts w:ascii="Times New Roman" w:hAnsi="Times New Roman"/>
                <w:bCs/>
                <w:color w:val="auto"/>
                <w:sz w:val="24"/>
                <w:szCs w:val="28"/>
                <w:lang w:val="en-US"/>
              </w:rPr>
              <w:t>06 June, 2017</w:t>
            </w:r>
          </w:p>
        </w:tc>
        <w:tc>
          <w:tcPr>
            <w:tcW w:w="6209" w:type="dxa"/>
          </w:tcPr>
          <w:p w:rsidR="00623715" w:rsidRPr="007055DF" w:rsidRDefault="00623715" w:rsidP="00623715">
            <w:pPr>
              <w:rPr>
                <w:rFonts w:ascii="Times New Roman" w:hAnsi="Times New Roman"/>
                <w:color w:val="auto"/>
                <w:sz w:val="24"/>
                <w:szCs w:val="24"/>
              </w:rPr>
            </w:pPr>
            <w:r w:rsidRPr="007055DF">
              <w:rPr>
                <w:rFonts w:ascii="Times New Roman" w:hAnsi="Times New Roman"/>
                <w:color w:val="auto"/>
                <w:sz w:val="24"/>
                <w:szCs w:val="24"/>
              </w:rPr>
              <w:t>Feedback meeting introducing the results of the pilot institutional evaluation to the representatives of the Azerbaijan State Pedagogical University.</w:t>
            </w:r>
          </w:p>
          <w:p w:rsidR="00902E30" w:rsidRPr="007055DF" w:rsidRDefault="00623715" w:rsidP="00623715">
            <w:pPr>
              <w:rPr>
                <w:rFonts w:ascii="Times New Roman" w:hAnsi="Times New Roman"/>
                <w:bCs/>
                <w:color w:val="auto"/>
                <w:sz w:val="24"/>
                <w:szCs w:val="24"/>
                <w:lang w:val="en-US"/>
              </w:rPr>
            </w:pPr>
            <w:r w:rsidRPr="007055DF">
              <w:rPr>
                <w:rFonts w:ascii="Times New Roman" w:hAnsi="Times New Roman"/>
                <w:color w:val="auto"/>
                <w:sz w:val="24"/>
                <w:szCs w:val="24"/>
              </w:rPr>
              <w:t>Feedback meeting presenting the results of the pilot institutional evaluation to the representatives of the Azerbaijan Technical University.</w:t>
            </w:r>
          </w:p>
        </w:tc>
        <w:tc>
          <w:tcPr>
            <w:tcW w:w="1275" w:type="dxa"/>
          </w:tcPr>
          <w:p w:rsidR="00902E30" w:rsidRPr="007055DF" w:rsidRDefault="00623715" w:rsidP="00FB6593">
            <w:pPr>
              <w:rPr>
                <w:rFonts w:ascii="Times New Roman" w:hAnsi="Times New Roman"/>
                <w:bCs/>
                <w:color w:val="auto"/>
                <w:sz w:val="24"/>
                <w:szCs w:val="28"/>
                <w:lang w:val="en-US"/>
              </w:rPr>
            </w:pPr>
            <w:r w:rsidRPr="007055DF">
              <w:rPr>
                <w:rFonts w:ascii="Times New Roman" w:hAnsi="Times New Roman"/>
                <w:bCs/>
                <w:color w:val="auto"/>
                <w:sz w:val="24"/>
                <w:szCs w:val="28"/>
                <w:lang w:val="en-US"/>
              </w:rPr>
              <w:t>-</w:t>
            </w:r>
          </w:p>
        </w:tc>
      </w:tr>
      <w:tr w:rsidR="007055DF" w:rsidRPr="007055DF" w:rsidTr="00623715">
        <w:tc>
          <w:tcPr>
            <w:tcW w:w="1696" w:type="dxa"/>
          </w:tcPr>
          <w:p w:rsidR="00623715" w:rsidRPr="007055DF" w:rsidRDefault="00623715" w:rsidP="00FB6593">
            <w:pPr>
              <w:rPr>
                <w:rFonts w:ascii="Times New Roman" w:hAnsi="Times New Roman"/>
                <w:bCs/>
                <w:color w:val="auto"/>
                <w:sz w:val="24"/>
                <w:szCs w:val="28"/>
                <w:lang w:val="en-US"/>
              </w:rPr>
            </w:pPr>
            <w:r w:rsidRPr="007055DF">
              <w:rPr>
                <w:rFonts w:ascii="Times New Roman" w:hAnsi="Times New Roman"/>
                <w:bCs/>
                <w:color w:val="auto"/>
                <w:sz w:val="24"/>
                <w:szCs w:val="28"/>
                <w:lang w:val="en-US"/>
              </w:rPr>
              <w:t>07 June, 2017</w:t>
            </w:r>
          </w:p>
        </w:tc>
        <w:tc>
          <w:tcPr>
            <w:tcW w:w="6209" w:type="dxa"/>
          </w:tcPr>
          <w:p w:rsidR="00902E30" w:rsidRPr="007055DF" w:rsidRDefault="00623715" w:rsidP="00FB6593">
            <w:pPr>
              <w:rPr>
                <w:rFonts w:ascii="Times New Roman" w:hAnsi="Times New Roman"/>
                <w:bCs/>
                <w:color w:val="auto"/>
                <w:sz w:val="24"/>
                <w:szCs w:val="24"/>
                <w:lang w:val="en-US"/>
              </w:rPr>
            </w:pPr>
            <w:r w:rsidRPr="007055DF">
              <w:rPr>
                <w:rFonts w:ascii="Times New Roman" w:hAnsi="Times New Roman"/>
                <w:color w:val="auto"/>
                <w:sz w:val="24"/>
                <w:szCs w:val="24"/>
              </w:rPr>
              <w:t>Seminar day 1 for international and local evaluation team members, representatives of pilot universities, observers in the pilot evaluations and ANO to share and analyse the pilot evaluation experiences in the form of a Learning Café.</w:t>
            </w:r>
          </w:p>
        </w:tc>
        <w:tc>
          <w:tcPr>
            <w:tcW w:w="1275" w:type="dxa"/>
          </w:tcPr>
          <w:p w:rsidR="00902E30" w:rsidRPr="007055DF" w:rsidRDefault="00623715" w:rsidP="00FB6593">
            <w:pPr>
              <w:rPr>
                <w:rFonts w:ascii="Times New Roman" w:hAnsi="Times New Roman"/>
                <w:bCs/>
                <w:color w:val="auto"/>
                <w:sz w:val="24"/>
                <w:szCs w:val="28"/>
                <w:lang w:val="en-US"/>
              </w:rPr>
            </w:pPr>
            <w:r w:rsidRPr="007055DF">
              <w:rPr>
                <w:rFonts w:ascii="Times New Roman" w:hAnsi="Times New Roman"/>
                <w:bCs/>
                <w:color w:val="auto"/>
                <w:sz w:val="24"/>
                <w:szCs w:val="28"/>
                <w:lang w:val="en-US"/>
              </w:rPr>
              <w:t>-</w:t>
            </w:r>
          </w:p>
        </w:tc>
      </w:tr>
      <w:tr w:rsidR="007055DF" w:rsidRPr="007055DF" w:rsidTr="00623715">
        <w:tc>
          <w:tcPr>
            <w:tcW w:w="1696" w:type="dxa"/>
          </w:tcPr>
          <w:p w:rsidR="00902E30" w:rsidRPr="007055DF" w:rsidRDefault="00623715" w:rsidP="00FB6593">
            <w:pPr>
              <w:rPr>
                <w:rFonts w:ascii="Times New Roman" w:hAnsi="Times New Roman"/>
                <w:bCs/>
                <w:color w:val="auto"/>
                <w:sz w:val="24"/>
                <w:szCs w:val="28"/>
                <w:lang w:val="en-US"/>
              </w:rPr>
            </w:pPr>
            <w:r w:rsidRPr="007055DF">
              <w:rPr>
                <w:rFonts w:ascii="Times New Roman" w:hAnsi="Times New Roman"/>
                <w:bCs/>
                <w:color w:val="auto"/>
                <w:sz w:val="24"/>
                <w:szCs w:val="28"/>
                <w:lang w:val="en-US"/>
              </w:rPr>
              <w:t>08 June, 2017</w:t>
            </w:r>
          </w:p>
        </w:tc>
        <w:tc>
          <w:tcPr>
            <w:tcW w:w="6209" w:type="dxa"/>
          </w:tcPr>
          <w:p w:rsidR="00902E30" w:rsidRPr="007055DF" w:rsidRDefault="00623715" w:rsidP="00FB6593">
            <w:pPr>
              <w:rPr>
                <w:rFonts w:ascii="Times New Roman" w:hAnsi="Times New Roman"/>
                <w:bCs/>
                <w:color w:val="auto"/>
                <w:sz w:val="24"/>
                <w:szCs w:val="24"/>
                <w:lang w:val="en-US"/>
              </w:rPr>
            </w:pPr>
            <w:r w:rsidRPr="007055DF">
              <w:rPr>
                <w:rFonts w:ascii="Times New Roman" w:hAnsi="Times New Roman"/>
                <w:color w:val="auto"/>
                <w:sz w:val="24"/>
                <w:szCs w:val="24"/>
              </w:rPr>
              <w:t>Seminar day 2 for international and local team members of pilot evaluations and representatives of ANO to discuss and provide recommendations for Revised Standards and Guidelines for Quality Assurance of Higher Education Institutions in Azerbaijan and the future evaluation process.</w:t>
            </w:r>
          </w:p>
        </w:tc>
        <w:tc>
          <w:tcPr>
            <w:tcW w:w="1275" w:type="dxa"/>
          </w:tcPr>
          <w:p w:rsidR="00902E30" w:rsidRPr="007055DF" w:rsidRDefault="00623715" w:rsidP="00FB6593">
            <w:pPr>
              <w:rPr>
                <w:rFonts w:ascii="Times New Roman" w:hAnsi="Times New Roman"/>
                <w:bCs/>
                <w:color w:val="auto"/>
                <w:sz w:val="24"/>
                <w:szCs w:val="28"/>
                <w:lang w:val="en-US"/>
              </w:rPr>
            </w:pPr>
            <w:r w:rsidRPr="007055DF">
              <w:rPr>
                <w:rFonts w:ascii="Times New Roman" w:hAnsi="Times New Roman"/>
                <w:bCs/>
                <w:color w:val="auto"/>
                <w:sz w:val="24"/>
                <w:szCs w:val="28"/>
                <w:lang w:val="en-US"/>
              </w:rPr>
              <w:t>-</w:t>
            </w:r>
          </w:p>
        </w:tc>
      </w:tr>
      <w:tr w:rsidR="00902E30" w:rsidRPr="007055DF" w:rsidTr="00623715">
        <w:tc>
          <w:tcPr>
            <w:tcW w:w="1696" w:type="dxa"/>
          </w:tcPr>
          <w:p w:rsidR="00902E30" w:rsidRPr="007055DF" w:rsidRDefault="00623715" w:rsidP="00FB6593">
            <w:pPr>
              <w:rPr>
                <w:rFonts w:ascii="Times New Roman" w:hAnsi="Times New Roman"/>
                <w:bCs/>
                <w:color w:val="auto"/>
                <w:sz w:val="24"/>
                <w:szCs w:val="28"/>
                <w:lang w:val="en-US"/>
              </w:rPr>
            </w:pPr>
            <w:r w:rsidRPr="007055DF">
              <w:rPr>
                <w:rFonts w:ascii="Times New Roman" w:hAnsi="Times New Roman"/>
                <w:bCs/>
                <w:color w:val="auto"/>
                <w:sz w:val="24"/>
                <w:szCs w:val="28"/>
                <w:lang w:val="en-US"/>
              </w:rPr>
              <w:t>09 June, 2017</w:t>
            </w:r>
          </w:p>
        </w:tc>
        <w:tc>
          <w:tcPr>
            <w:tcW w:w="6209" w:type="dxa"/>
          </w:tcPr>
          <w:p w:rsidR="00902E30" w:rsidRPr="007055DF" w:rsidRDefault="00623715" w:rsidP="00FB6593">
            <w:pPr>
              <w:rPr>
                <w:rFonts w:ascii="Times New Roman" w:hAnsi="Times New Roman"/>
                <w:bCs/>
                <w:color w:val="auto"/>
                <w:sz w:val="24"/>
                <w:szCs w:val="24"/>
                <w:lang w:val="en-US"/>
              </w:rPr>
            </w:pPr>
            <w:r w:rsidRPr="007055DF">
              <w:rPr>
                <w:rFonts w:ascii="Times New Roman" w:hAnsi="Times New Roman"/>
                <w:color w:val="auto"/>
                <w:sz w:val="24"/>
                <w:szCs w:val="24"/>
              </w:rPr>
              <w:t xml:space="preserve">Mission review with STEs, representative of </w:t>
            </w:r>
            <w:proofErr w:type="spellStart"/>
            <w:r w:rsidRPr="007055DF">
              <w:rPr>
                <w:rFonts w:ascii="Times New Roman" w:hAnsi="Times New Roman"/>
                <w:color w:val="auto"/>
                <w:sz w:val="24"/>
                <w:szCs w:val="24"/>
              </w:rPr>
              <w:t>MoE</w:t>
            </w:r>
            <w:proofErr w:type="spellEnd"/>
            <w:r w:rsidRPr="007055DF">
              <w:rPr>
                <w:rFonts w:ascii="Times New Roman" w:hAnsi="Times New Roman"/>
                <w:color w:val="auto"/>
                <w:sz w:val="24"/>
                <w:szCs w:val="24"/>
              </w:rPr>
              <w:t xml:space="preserve"> and ANO. </w:t>
            </w:r>
            <w:r w:rsidRPr="007055DF">
              <w:rPr>
                <w:rFonts w:ascii="Times New Roman" w:hAnsi="Times New Roman"/>
                <w:color w:val="auto"/>
                <w:sz w:val="24"/>
                <w:szCs w:val="24"/>
              </w:rPr>
              <w:lastRenderedPageBreak/>
              <w:t>Writing of the Mission Report.</w:t>
            </w:r>
          </w:p>
        </w:tc>
        <w:tc>
          <w:tcPr>
            <w:tcW w:w="1275" w:type="dxa"/>
          </w:tcPr>
          <w:p w:rsidR="00902E30" w:rsidRPr="007055DF" w:rsidRDefault="00623715" w:rsidP="00FB6593">
            <w:pPr>
              <w:rPr>
                <w:rFonts w:ascii="Times New Roman" w:hAnsi="Times New Roman"/>
                <w:bCs/>
                <w:color w:val="auto"/>
                <w:sz w:val="24"/>
                <w:szCs w:val="28"/>
                <w:lang w:val="en-US"/>
              </w:rPr>
            </w:pPr>
            <w:r w:rsidRPr="007055DF">
              <w:rPr>
                <w:rFonts w:ascii="Times New Roman" w:hAnsi="Times New Roman"/>
                <w:bCs/>
                <w:color w:val="auto"/>
                <w:sz w:val="24"/>
                <w:szCs w:val="28"/>
                <w:lang w:val="en-US"/>
              </w:rPr>
              <w:lastRenderedPageBreak/>
              <w:t>-</w:t>
            </w:r>
          </w:p>
        </w:tc>
      </w:tr>
    </w:tbl>
    <w:p w:rsidR="00902E30" w:rsidRPr="007055DF" w:rsidRDefault="00902E30" w:rsidP="00623715">
      <w:pPr>
        <w:rPr>
          <w:rFonts w:ascii="Times New Roman" w:hAnsi="Times New Roman"/>
          <w:b/>
          <w:bCs/>
          <w:color w:val="auto"/>
          <w:sz w:val="28"/>
          <w:szCs w:val="28"/>
        </w:rPr>
      </w:pPr>
    </w:p>
    <w:p w:rsidR="00902E30" w:rsidRPr="007055DF" w:rsidRDefault="00902E30" w:rsidP="00902E30">
      <w:pPr>
        <w:rPr>
          <w:rFonts w:ascii="Times New Roman" w:hAnsi="Times New Roman"/>
          <w:b/>
          <w:bCs/>
          <w:color w:val="auto"/>
          <w:sz w:val="28"/>
          <w:szCs w:val="28"/>
          <w:u w:val="single"/>
          <w:lang w:val="en-US"/>
        </w:rPr>
      </w:pPr>
      <w:r w:rsidRPr="007055DF">
        <w:rPr>
          <w:rFonts w:ascii="Times New Roman" w:hAnsi="Times New Roman"/>
          <w:b/>
          <w:bCs/>
          <w:color w:val="auto"/>
          <w:sz w:val="28"/>
          <w:szCs w:val="28"/>
          <w:u w:val="single"/>
          <w:lang w:val="en-US"/>
        </w:rPr>
        <w:t>5. Achievement of the Expected Results</w:t>
      </w:r>
    </w:p>
    <w:p w:rsidR="00902E30" w:rsidRPr="007055DF" w:rsidRDefault="00902E30" w:rsidP="00902E30">
      <w:pPr>
        <w:rPr>
          <w:rFonts w:ascii="Times New Roman" w:hAnsi="Times New Roman"/>
          <w:bCs/>
          <w:color w:val="auto"/>
          <w:sz w:val="24"/>
          <w:szCs w:val="28"/>
          <w:lang w:val="en-US"/>
        </w:rPr>
      </w:pPr>
    </w:p>
    <w:p w:rsidR="005C208F" w:rsidRPr="007055DF" w:rsidRDefault="005C208F" w:rsidP="00902E30">
      <w:pPr>
        <w:rPr>
          <w:rFonts w:ascii="Times New Roman" w:hAnsi="Times New Roman"/>
          <w:bCs/>
          <w:color w:val="auto"/>
          <w:sz w:val="24"/>
          <w:szCs w:val="28"/>
        </w:rPr>
      </w:pPr>
      <w:r w:rsidRPr="007055DF">
        <w:rPr>
          <w:rFonts w:ascii="Times New Roman" w:hAnsi="Times New Roman"/>
          <w:bCs/>
          <w:color w:val="auto"/>
          <w:sz w:val="24"/>
          <w:szCs w:val="28"/>
        </w:rPr>
        <w:t xml:space="preserve">The expected results for the mission were achieved: the results of the pilot evaluations were analysed and recommendations were prepared for the future activities of </w:t>
      </w:r>
      <w:r w:rsidR="00F746CC" w:rsidRPr="007055DF">
        <w:rPr>
          <w:rFonts w:ascii="Times New Roman" w:hAnsi="Times New Roman"/>
          <w:bCs/>
          <w:color w:val="auto"/>
          <w:sz w:val="24"/>
          <w:szCs w:val="28"/>
        </w:rPr>
        <w:t xml:space="preserve">the </w:t>
      </w:r>
      <w:r w:rsidRPr="007055DF">
        <w:rPr>
          <w:rFonts w:ascii="Times New Roman" w:hAnsi="Times New Roman"/>
          <w:bCs/>
          <w:color w:val="auto"/>
          <w:sz w:val="24"/>
          <w:szCs w:val="28"/>
        </w:rPr>
        <w:t xml:space="preserve">Accreditation and </w:t>
      </w:r>
      <w:proofErr w:type="spellStart"/>
      <w:r w:rsidRPr="007055DF">
        <w:rPr>
          <w:rFonts w:ascii="Times New Roman" w:hAnsi="Times New Roman"/>
          <w:bCs/>
          <w:color w:val="auto"/>
          <w:sz w:val="24"/>
          <w:szCs w:val="28"/>
        </w:rPr>
        <w:t>Nostrification</w:t>
      </w:r>
      <w:proofErr w:type="spellEnd"/>
      <w:r w:rsidRPr="007055DF">
        <w:rPr>
          <w:rFonts w:ascii="Times New Roman" w:hAnsi="Times New Roman"/>
          <w:bCs/>
          <w:color w:val="auto"/>
          <w:sz w:val="24"/>
          <w:szCs w:val="28"/>
        </w:rPr>
        <w:t xml:space="preserve"> Office (ANO</w:t>
      </w:r>
      <w:r w:rsidR="00F746CC" w:rsidRPr="007055DF">
        <w:rPr>
          <w:rFonts w:ascii="Times New Roman" w:hAnsi="Times New Roman"/>
          <w:bCs/>
          <w:color w:val="auto"/>
          <w:sz w:val="24"/>
          <w:szCs w:val="28"/>
        </w:rPr>
        <w:t>) in Azerbaijan.</w:t>
      </w:r>
    </w:p>
    <w:p w:rsidR="005C208F" w:rsidRPr="007055DF" w:rsidRDefault="005C208F" w:rsidP="00902E30">
      <w:pPr>
        <w:rPr>
          <w:rFonts w:ascii="Times New Roman" w:hAnsi="Times New Roman"/>
          <w:bCs/>
          <w:color w:val="auto"/>
          <w:sz w:val="24"/>
          <w:szCs w:val="28"/>
        </w:rPr>
      </w:pPr>
    </w:p>
    <w:p w:rsidR="00902E30" w:rsidRPr="007055DF" w:rsidRDefault="005C208F" w:rsidP="00902E30">
      <w:pPr>
        <w:rPr>
          <w:rFonts w:ascii="Times New Roman" w:hAnsi="Times New Roman"/>
          <w:bCs/>
          <w:color w:val="auto"/>
          <w:sz w:val="24"/>
          <w:szCs w:val="28"/>
        </w:rPr>
      </w:pPr>
      <w:r w:rsidRPr="007055DF">
        <w:rPr>
          <w:rFonts w:ascii="Times New Roman" w:hAnsi="Times New Roman"/>
          <w:bCs/>
          <w:color w:val="auto"/>
          <w:sz w:val="24"/>
          <w:szCs w:val="28"/>
        </w:rPr>
        <w:t>From Mon</w:t>
      </w:r>
      <w:r w:rsidR="00051AAC" w:rsidRPr="007055DF">
        <w:rPr>
          <w:rFonts w:ascii="Times New Roman" w:hAnsi="Times New Roman"/>
          <w:bCs/>
          <w:color w:val="auto"/>
          <w:sz w:val="24"/>
          <w:szCs w:val="28"/>
        </w:rPr>
        <w:t>day, June 5</w:t>
      </w:r>
      <w:r w:rsidR="00F746CC" w:rsidRPr="007055DF">
        <w:rPr>
          <w:rFonts w:ascii="Times New Roman" w:hAnsi="Times New Roman"/>
          <w:bCs/>
          <w:color w:val="auto"/>
          <w:sz w:val="24"/>
          <w:szCs w:val="28"/>
        </w:rPr>
        <w:t>,</w:t>
      </w:r>
      <w:r w:rsidR="00051AAC" w:rsidRPr="007055DF">
        <w:rPr>
          <w:rFonts w:ascii="Times New Roman" w:hAnsi="Times New Roman"/>
          <w:bCs/>
          <w:color w:val="auto"/>
          <w:sz w:val="24"/>
          <w:szCs w:val="28"/>
        </w:rPr>
        <w:t xml:space="preserve"> to Tuesday, June 6</w:t>
      </w:r>
      <w:r w:rsidRPr="007055DF">
        <w:rPr>
          <w:rFonts w:ascii="Times New Roman" w:hAnsi="Times New Roman"/>
          <w:bCs/>
          <w:color w:val="auto"/>
          <w:sz w:val="24"/>
          <w:szCs w:val="28"/>
        </w:rPr>
        <w:t xml:space="preserve">, feedback meetings were conducted with the Azerbaijan State Economic University, the Azerbaijan State Pedagogical University and the Azerbaijan Technical University. During the meetings, the members of evaluation panels gave a presentation outlining the main strengths and areas of improvement of each institution, followed by a discussion about possible follow-up activities by the </w:t>
      </w:r>
      <w:r w:rsidR="00CD444B" w:rsidRPr="007055DF">
        <w:rPr>
          <w:rFonts w:ascii="Times New Roman" w:hAnsi="Times New Roman"/>
          <w:bCs/>
          <w:color w:val="auto"/>
          <w:sz w:val="24"/>
          <w:szCs w:val="28"/>
        </w:rPr>
        <w:t>HEIs</w:t>
      </w:r>
      <w:r w:rsidRPr="007055DF">
        <w:rPr>
          <w:rFonts w:ascii="Times New Roman" w:hAnsi="Times New Roman"/>
          <w:bCs/>
          <w:color w:val="auto"/>
          <w:sz w:val="24"/>
          <w:szCs w:val="28"/>
        </w:rPr>
        <w:t>.</w:t>
      </w:r>
      <w:r w:rsidR="00CE3AF4" w:rsidRPr="007055DF">
        <w:rPr>
          <w:rFonts w:ascii="Times New Roman" w:hAnsi="Times New Roman"/>
          <w:bCs/>
          <w:color w:val="auto"/>
          <w:sz w:val="24"/>
          <w:szCs w:val="28"/>
        </w:rPr>
        <w:t xml:space="preserve"> The HEIs also had an opportunity to give a short presentation on the impact of the evaluation and to describe some good practices identified in their university during the evaluation process.</w:t>
      </w:r>
    </w:p>
    <w:p w:rsidR="005C208F" w:rsidRPr="007055DF" w:rsidRDefault="005C208F" w:rsidP="00902E30">
      <w:pPr>
        <w:rPr>
          <w:rFonts w:ascii="Times New Roman" w:hAnsi="Times New Roman"/>
          <w:bCs/>
          <w:color w:val="auto"/>
          <w:sz w:val="24"/>
          <w:szCs w:val="28"/>
        </w:rPr>
      </w:pPr>
    </w:p>
    <w:p w:rsidR="005C208F" w:rsidRPr="007055DF" w:rsidRDefault="005C208F" w:rsidP="00902E30">
      <w:pPr>
        <w:rPr>
          <w:rFonts w:ascii="Times New Roman" w:hAnsi="Times New Roman"/>
          <w:bCs/>
          <w:color w:val="auto"/>
          <w:sz w:val="24"/>
          <w:szCs w:val="28"/>
        </w:rPr>
      </w:pPr>
      <w:r w:rsidRPr="007055DF">
        <w:rPr>
          <w:rFonts w:ascii="Times New Roman" w:hAnsi="Times New Roman"/>
          <w:bCs/>
          <w:color w:val="auto"/>
          <w:sz w:val="24"/>
          <w:szCs w:val="28"/>
        </w:rPr>
        <w:t xml:space="preserve">On </w:t>
      </w:r>
      <w:r w:rsidR="00051AAC" w:rsidRPr="007055DF">
        <w:rPr>
          <w:rFonts w:ascii="Times New Roman" w:hAnsi="Times New Roman"/>
          <w:bCs/>
          <w:color w:val="auto"/>
          <w:sz w:val="24"/>
          <w:szCs w:val="28"/>
        </w:rPr>
        <w:t>Wednesday, June 7, an analysis of the pilot evaluations took place in the format of a Learning Café</w:t>
      </w:r>
      <w:r w:rsidR="00A968D5" w:rsidRPr="007055DF">
        <w:rPr>
          <w:rFonts w:ascii="Times New Roman" w:hAnsi="Times New Roman"/>
          <w:bCs/>
          <w:color w:val="auto"/>
          <w:sz w:val="24"/>
          <w:szCs w:val="28"/>
        </w:rPr>
        <w:t xml:space="preserve"> workshop</w:t>
      </w:r>
      <w:r w:rsidR="00051AAC" w:rsidRPr="007055DF">
        <w:rPr>
          <w:rFonts w:ascii="Times New Roman" w:hAnsi="Times New Roman"/>
          <w:bCs/>
          <w:color w:val="auto"/>
          <w:sz w:val="24"/>
          <w:szCs w:val="28"/>
        </w:rPr>
        <w:t xml:space="preserve">, where </w:t>
      </w:r>
      <w:r w:rsidR="00CD444B" w:rsidRPr="007055DF">
        <w:rPr>
          <w:rFonts w:ascii="Times New Roman" w:hAnsi="Times New Roman"/>
          <w:bCs/>
          <w:color w:val="auto"/>
          <w:sz w:val="24"/>
          <w:szCs w:val="28"/>
        </w:rPr>
        <w:t xml:space="preserve">the representatives of the HEIs and the panel members had an opportunity to share during four respective sessions their opinions and suggestions on the topics of 1) self-evaluation, 2) criteria and manual for pilot evaluations, 3) site visit end the evaluation process, and 4) </w:t>
      </w:r>
      <w:r w:rsidR="00767990" w:rsidRPr="007055DF">
        <w:rPr>
          <w:rFonts w:ascii="Times New Roman" w:hAnsi="Times New Roman"/>
          <w:bCs/>
          <w:color w:val="auto"/>
          <w:sz w:val="24"/>
          <w:szCs w:val="28"/>
        </w:rPr>
        <w:t xml:space="preserve">the evaluation </w:t>
      </w:r>
      <w:r w:rsidR="00CD444B" w:rsidRPr="007055DF">
        <w:rPr>
          <w:rFonts w:ascii="Times New Roman" w:hAnsi="Times New Roman"/>
          <w:bCs/>
          <w:color w:val="auto"/>
          <w:sz w:val="24"/>
          <w:szCs w:val="28"/>
        </w:rPr>
        <w:t xml:space="preserve">report. The </w:t>
      </w:r>
      <w:r w:rsidR="00767990" w:rsidRPr="007055DF">
        <w:rPr>
          <w:rFonts w:ascii="Times New Roman" w:hAnsi="Times New Roman"/>
          <w:bCs/>
          <w:color w:val="auto"/>
          <w:sz w:val="24"/>
          <w:szCs w:val="28"/>
        </w:rPr>
        <w:t xml:space="preserve">project managers </w:t>
      </w:r>
      <w:r w:rsidR="00CD444B" w:rsidRPr="007055DF">
        <w:rPr>
          <w:rFonts w:ascii="Times New Roman" w:hAnsi="Times New Roman"/>
          <w:bCs/>
          <w:color w:val="auto"/>
          <w:sz w:val="24"/>
          <w:szCs w:val="28"/>
        </w:rPr>
        <w:t xml:space="preserve">of the panels served as rapporteurs to these sessions and </w:t>
      </w:r>
      <w:r w:rsidR="00745222" w:rsidRPr="007055DF">
        <w:rPr>
          <w:rFonts w:ascii="Times New Roman" w:hAnsi="Times New Roman"/>
          <w:bCs/>
          <w:color w:val="auto"/>
          <w:sz w:val="24"/>
          <w:szCs w:val="28"/>
        </w:rPr>
        <w:t xml:space="preserve">compiled </w:t>
      </w:r>
      <w:r w:rsidR="00CA728F" w:rsidRPr="007055DF">
        <w:rPr>
          <w:rFonts w:ascii="Times New Roman" w:hAnsi="Times New Roman"/>
          <w:bCs/>
          <w:color w:val="auto"/>
          <w:sz w:val="24"/>
          <w:szCs w:val="28"/>
        </w:rPr>
        <w:t xml:space="preserve">a summary of the key </w:t>
      </w:r>
      <w:r w:rsidR="00CE3AF4" w:rsidRPr="007055DF">
        <w:rPr>
          <w:rFonts w:ascii="Times New Roman" w:hAnsi="Times New Roman"/>
          <w:bCs/>
          <w:color w:val="auto"/>
          <w:sz w:val="24"/>
          <w:szCs w:val="28"/>
        </w:rPr>
        <w:t xml:space="preserve">findings under each topic </w:t>
      </w:r>
      <w:r w:rsidR="004E6B4F" w:rsidRPr="007055DF">
        <w:rPr>
          <w:rFonts w:ascii="Times New Roman" w:hAnsi="Times New Roman"/>
          <w:bCs/>
          <w:color w:val="auto"/>
          <w:sz w:val="24"/>
          <w:szCs w:val="28"/>
        </w:rPr>
        <w:t xml:space="preserve">set out in Annex I to this report. </w:t>
      </w:r>
    </w:p>
    <w:p w:rsidR="00051AAC" w:rsidRPr="007055DF" w:rsidRDefault="00051AAC" w:rsidP="00902E30">
      <w:pPr>
        <w:rPr>
          <w:rFonts w:ascii="Times New Roman" w:hAnsi="Times New Roman"/>
          <w:bCs/>
          <w:color w:val="auto"/>
          <w:sz w:val="24"/>
          <w:szCs w:val="28"/>
        </w:rPr>
      </w:pPr>
    </w:p>
    <w:p w:rsidR="00051AAC" w:rsidRPr="007055DF" w:rsidRDefault="004E6B4F" w:rsidP="00902E30">
      <w:pPr>
        <w:rPr>
          <w:rFonts w:ascii="Times New Roman" w:hAnsi="Times New Roman"/>
          <w:bCs/>
          <w:color w:val="auto"/>
          <w:sz w:val="24"/>
          <w:szCs w:val="28"/>
        </w:rPr>
      </w:pPr>
      <w:r w:rsidRPr="007055DF">
        <w:rPr>
          <w:rFonts w:ascii="Times New Roman" w:hAnsi="Times New Roman"/>
          <w:bCs/>
          <w:color w:val="auto"/>
          <w:sz w:val="24"/>
          <w:szCs w:val="28"/>
        </w:rPr>
        <w:t>On Thursday, June 8, a discussion took place between the STEs, panel members and the representative of ANO resulting in recommendations for ANO’s further activities in the areas of assessment criteria, self-evaluation, composition of panels and training, the site visit and</w:t>
      </w:r>
      <w:r w:rsidR="00767990" w:rsidRPr="007055DF">
        <w:rPr>
          <w:rFonts w:ascii="Times New Roman" w:hAnsi="Times New Roman"/>
          <w:bCs/>
          <w:color w:val="auto"/>
          <w:sz w:val="24"/>
          <w:szCs w:val="28"/>
        </w:rPr>
        <w:t xml:space="preserve"> writing of</w:t>
      </w:r>
      <w:r w:rsidRPr="007055DF">
        <w:rPr>
          <w:rFonts w:ascii="Times New Roman" w:hAnsi="Times New Roman"/>
          <w:bCs/>
          <w:color w:val="auto"/>
          <w:sz w:val="24"/>
          <w:szCs w:val="28"/>
        </w:rPr>
        <w:t xml:space="preserve"> the evaluation report. </w:t>
      </w:r>
      <w:r w:rsidR="00AC120F" w:rsidRPr="007055DF">
        <w:rPr>
          <w:rFonts w:ascii="Times New Roman" w:hAnsi="Times New Roman"/>
          <w:bCs/>
          <w:color w:val="auto"/>
          <w:sz w:val="24"/>
          <w:szCs w:val="28"/>
        </w:rPr>
        <w:t xml:space="preserve"> </w:t>
      </w:r>
      <w:r w:rsidRPr="007055DF">
        <w:rPr>
          <w:rFonts w:ascii="Times New Roman" w:hAnsi="Times New Roman"/>
          <w:bCs/>
          <w:color w:val="auto"/>
          <w:sz w:val="24"/>
          <w:szCs w:val="28"/>
        </w:rPr>
        <w:t xml:space="preserve">These recommendations </w:t>
      </w:r>
      <w:r w:rsidR="00AC120F" w:rsidRPr="007055DF">
        <w:rPr>
          <w:rFonts w:ascii="Times New Roman" w:hAnsi="Times New Roman"/>
          <w:bCs/>
          <w:color w:val="auto"/>
          <w:sz w:val="24"/>
          <w:szCs w:val="28"/>
        </w:rPr>
        <w:t xml:space="preserve">support the implementation of an EHEA compatible QA system in Azerbaijan and </w:t>
      </w:r>
      <w:r w:rsidRPr="007055DF">
        <w:rPr>
          <w:rFonts w:ascii="Times New Roman" w:hAnsi="Times New Roman"/>
          <w:bCs/>
          <w:color w:val="auto"/>
          <w:sz w:val="24"/>
          <w:szCs w:val="28"/>
        </w:rPr>
        <w:t xml:space="preserve">are set out in Annex II to this report. </w:t>
      </w:r>
    </w:p>
    <w:p w:rsidR="00902E30" w:rsidRPr="007055DF" w:rsidRDefault="00902E30" w:rsidP="00902E30">
      <w:pPr>
        <w:rPr>
          <w:rFonts w:ascii="Times New Roman" w:hAnsi="Times New Roman"/>
          <w:bCs/>
          <w:color w:val="auto"/>
          <w:sz w:val="24"/>
          <w:szCs w:val="28"/>
          <w:lang w:val="en-US"/>
        </w:rPr>
      </w:pPr>
    </w:p>
    <w:p w:rsidR="00902E30" w:rsidRPr="007055DF" w:rsidRDefault="00902E30" w:rsidP="00902E30">
      <w:pPr>
        <w:rPr>
          <w:rFonts w:ascii="Times New Roman" w:hAnsi="Times New Roman"/>
          <w:b/>
          <w:bCs/>
          <w:color w:val="auto"/>
          <w:sz w:val="28"/>
          <w:szCs w:val="28"/>
          <w:u w:val="single"/>
          <w:lang w:val="en-US"/>
        </w:rPr>
      </w:pPr>
      <w:r w:rsidRPr="007055DF">
        <w:rPr>
          <w:rFonts w:ascii="Times New Roman" w:hAnsi="Times New Roman"/>
          <w:b/>
          <w:bCs/>
          <w:color w:val="auto"/>
          <w:sz w:val="28"/>
          <w:szCs w:val="28"/>
          <w:u w:val="single"/>
          <w:lang w:val="en-US"/>
        </w:rPr>
        <w:t>6. Unexpected Results</w:t>
      </w:r>
    </w:p>
    <w:p w:rsidR="00902E30" w:rsidRPr="007055DF" w:rsidRDefault="00902E30" w:rsidP="00902E30">
      <w:pPr>
        <w:rPr>
          <w:rFonts w:ascii="Times New Roman" w:hAnsi="Times New Roman"/>
          <w:bCs/>
          <w:color w:val="auto"/>
          <w:sz w:val="24"/>
          <w:szCs w:val="28"/>
          <w:lang w:val="en-US"/>
        </w:rPr>
      </w:pPr>
    </w:p>
    <w:p w:rsidR="007055DF" w:rsidRPr="007055DF" w:rsidRDefault="007055DF" w:rsidP="007055DF">
      <w:pPr>
        <w:rPr>
          <w:rFonts w:ascii="Times New Roman" w:hAnsi="Times New Roman"/>
          <w:color w:val="auto"/>
          <w:sz w:val="24"/>
          <w:szCs w:val="24"/>
        </w:rPr>
      </w:pPr>
      <w:r w:rsidRPr="007055DF">
        <w:rPr>
          <w:rFonts w:ascii="Times New Roman" w:hAnsi="Times New Roman"/>
          <w:bCs/>
          <w:color w:val="auto"/>
          <w:sz w:val="24"/>
          <w:szCs w:val="24"/>
          <w:lang w:val="en-US"/>
        </w:rPr>
        <w:t xml:space="preserve">On June 2, 2017, an </w:t>
      </w:r>
      <w:r w:rsidRPr="007055DF">
        <w:rPr>
          <w:rFonts w:ascii="Times New Roman" w:hAnsi="Times New Roman"/>
          <w:bCs/>
          <w:color w:val="auto"/>
          <w:sz w:val="24"/>
          <w:szCs w:val="24"/>
        </w:rPr>
        <w:t xml:space="preserve">Action Plan on the implementation of the Order №2199 of the President of the Republic of Azerbaijan on the </w:t>
      </w:r>
      <w:r w:rsidRPr="007055DF">
        <w:rPr>
          <w:rFonts w:ascii="Times New Roman" w:hAnsi="Times New Roman"/>
          <w:bCs/>
          <w:color w:val="auto"/>
          <w:sz w:val="24"/>
          <w:szCs w:val="24"/>
          <w:lang w:val="en-US"/>
        </w:rPr>
        <w:t>“Additional measures with regard to increasing the efficiency of business environment and to further improving the standing of our country in international ratings” was approved by the Order of the President of Republic of Azerbaijan</w:t>
      </w:r>
      <w:r w:rsidRPr="007055DF">
        <w:rPr>
          <w:rStyle w:val="FootnoteReference"/>
          <w:rFonts w:ascii="Times New Roman" w:hAnsi="Times New Roman"/>
          <w:bCs/>
          <w:color w:val="auto"/>
          <w:sz w:val="24"/>
          <w:szCs w:val="24"/>
          <w:lang w:val="en-US"/>
        </w:rPr>
        <w:footnoteReference w:id="1"/>
      </w:r>
      <w:r w:rsidRPr="007055DF">
        <w:rPr>
          <w:rFonts w:ascii="Times New Roman" w:hAnsi="Times New Roman"/>
          <w:bCs/>
          <w:color w:val="auto"/>
          <w:sz w:val="24"/>
          <w:szCs w:val="24"/>
          <w:lang w:val="en-US"/>
        </w:rPr>
        <w:t xml:space="preserve">. In Section 9.1.2.3 of this Action Plan (Quality of education system), it is stated that </w:t>
      </w:r>
      <w:r w:rsidRPr="007055DF">
        <w:rPr>
          <w:rFonts w:ascii="Times New Roman" w:hAnsi="Times New Roman"/>
          <w:color w:val="auto"/>
          <w:sz w:val="24"/>
          <w:szCs w:val="24"/>
        </w:rPr>
        <w:t xml:space="preserve">standards and guidelines for quality assurance in Azerbaijani higher education system are developed </w:t>
      </w:r>
      <w:r w:rsidRPr="007055DF">
        <w:rPr>
          <w:rFonts w:ascii="Times New Roman" w:hAnsi="Times New Roman"/>
          <w:b/>
          <w:color w:val="auto"/>
          <w:sz w:val="24"/>
          <w:szCs w:val="24"/>
        </w:rPr>
        <w:t xml:space="preserve">in line with the relevant European Standards and Guidelines within the </w:t>
      </w:r>
      <w:r w:rsidRPr="007055DF">
        <w:rPr>
          <w:rFonts w:ascii="Times New Roman" w:hAnsi="Times New Roman"/>
          <w:b/>
          <w:bCs/>
          <w:color w:val="auto"/>
          <w:sz w:val="24"/>
          <w:szCs w:val="24"/>
        </w:rPr>
        <w:t>TWINNING programme of the European Union</w:t>
      </w:r>
      <w:r w:rsidRPr="007055DF">
        <w:rPr>
          <w:rFonts w:ascii="Times New Roman" w:hAnsi="Times New Roman"/>
          <w:b/>
          <w:color w:val="auto"/>
          <w:sz w:val="24"/>
          <w:szCs w:val="24"/>
        </w:rPr>
        <w:t>​.</w:t>
      </w:r>
    </w:p>
    <w:p w:rsidR="00902E30" w:rsidRPr="007055DF" w:rsidRDefault="00902E30" w:rsidP="00902E30">
      <w:pPr>
        <w:rPr>
          <w:rFonts w:ascii="Times New Roman" w:hAnsi="Times New Roman"/>
          <w:bCs/>
          <w:color w:val="auto"/>
          <w:sz w:val="24"/>
          <w:szCs w:val="28"/>
          <w:lang w:val="en-US"/>
        </w:rPr>
      </w:pPr>
    </w:p>
    <w:p w:rsidR="00902E30" w:rsidRPr="007055DF" w:rsidRDefault="00902E30" w:rsidP="00902E30">
      <w:pPr>
        <w:rPr>
          <w:rFonts w:ascii="Times New Roman" w:hAnsi="Times New Roman"/>
          <w:b/>
          <w:bCs/>
          <w:color w:val="auto"/>
          <w:sz w:val="28"/>
          <w:szCs w:val="28"/>
          <w:u w:val="single"/>
          <w:lang w:val="en-US"/>
        </w:rPr>
      </w:pPr>
      <w:r w:rsidRPr="007055DF">
        <w:rPr>
          <w:rFonts w:ascii="Times New Roman" w:hAnsi="Times New Roman"/>
          <w:b/>
          <w:bCs/>
          <w:color w:val="auto"/>
          <w:sz w:val="28"/>
          <w:szCs w:val="28"/>
          <w:u w:val="single"/>
          <w:lang w:val="en-US"/>
        </w:rPr>
        <w:t xml:space="preserve">7. Issues Left Open After the Mission </w:t>
      </w:r>
    </w:p>
    <w:p w:rsidR="00902E30" w:rsidRPr="007055DF" w:rsidRDefault="00902E30" w:rsidP="00902E30">
      <w:pPr>
        <w:rPr>
          <w:rFonts w:ascii="Times New Roman" w:hAnsi="Times New Roman"/>
          <w:bCs/>
          <w:color w:val="auto"/>
          <w:sz w:val="24"/>
          <w:szCs w:val="28"/>
          <w:lang w:val="en-US"/>
        </w:rPr>
      </w:pPr>
    </w:p>
    <w:p w:rsidR="00902E30" w:rsidRPr="007055DF" w:rsidRDefault="00623715" w:rsidP="00902E30">
      <w:pPr>
        <w:rPr>
          <w:rFonts w:ascii="Times New Roman" w:hAnsi="Times New Roman"/>
          <w:bCs/>
          <w:color w:val="auto"/>
          <w:sz w:val="24"/>
          <w:szCs w:val="28"/>
          <w:lang w:val="en-US"/>
        </w:rPr>
      </w:pPr>
      <w:r w:rsidRPr="007055DF">
        <w:rPr>
          <w:rFonts w:ascii="Times New Roman" w:hAnsi="Times New Roman"/>
          <w:bCs/>
          <w:color w:val="auto"/>
          <w:sz w:val="24"/>
          <w:szCs w:val="28"/>
          <w:lang w:val="en-US"/>
        </w:rPr>
        <w:t>No issues were left open after the mission</w:t>
      </w:r>
    </w:p>
    <w:p w:rsidR="00902E30" w:rsidRPr="007055DF" w:rsidRDefault="00902E30" w:rsidP="00902E30">
      <w:pPr>
        <w:rPr>
          <w:rFonts w:ascii="Times New Roman" w:hAnsi="Times New Roman"/>
          <w:bCs/>
          <w:color w:val="auto"/>
          <w:sz w:val="24"/>
          <w:szCs w:val="28"/>
          <w:lang w:val="en-US"/>
        </w:rPr>
      </w:pPr>
    </w:p>
    <w:p w:rsidR="00902E30" w:rsidRPr="007055DF" w:rsidRDefault="00902E30" w:rsidP="00902E30">
      <w:pPr>
        <w:rPr>
          <w:rFonts w:ascii="Times New Roman" w:hAnsi="Times New Roman"/>
          <w:b/>
          <w:bCs/>
          <w:color w:val="auto"/>
          <w:sz w:val="28"/>
          <w:szCs w:val="28"/>
          <w:u w:val="single"/>
          <w:lang w:val="en-US"/>
        </w:rPr>
      </w:pPr>
      <w:r w:rsidRPr="007055DF">
        <w:rPr>
          <w:rFonts w:ascii="Times New Roman" w:hAnsi="Times New Roman"/>
          <w:b/>
          <w:bCs/>
          <w:color w:val="auto"/>
          <w:sz w:val="28"/>
          <w:szCs w:val="28"/>
          <w:u w:val="single"/>
          <w:lang w:val="en-US"/>
        </w:rPr>
        <w:lastRenderedPageBreak/>
        <w:t>8. Recommendations for Future Missions</w:t>
      </w:r>
    </w:p>
    <w:p w:rsidR="00902E30" w:rsidRPr="007055DF" w:rsidRDefault="00902E30" w:rsidP="00902E30">
      <w:pPr>
        <w:rPr>
          <w:rFonts w:ascii="Times New Roman" w:hAnsi="Times New Roman"/>
          <w:bCs/>
          <w:color w:val="auto"/>
          <w:sz w:val="24"/>
          <w:szCs w:val="28"/>
          <w:lang w:val="en-US"/>
        </w:rPr>
      </w:pPr>
    </w:p>
    <w:p w:rsidR="00902E30" w:rsidRPr="007055DF" w:rsidRDefault="00623715" w:rsidP="00902E30">
      <w:pPr>
        <w:rPr>
          <w:rFonts w:ascii="Times New Roman" w:hAnsi="Times New Roman"/>
          <w:bCs/>
          <w:color w:val="auto"/>
          <w:sz w:val="24"/>
          <w:szCs w:val="28"/>
          <w:lang w:val="en-US"/>
        </w:rPr>
      </w:pPr>
      <w:r w:rsidRPr="007055DF">
        <w:rPr>
          <w:rFonts w:ascii="Times New Roman" w:hAnsi="Times New Roman"/>
          <w:bCs/>
          <w:color w:val="auto"/>
          <w:sz w:val="24"/>
          <w:szCs w:val="28"/>
          <w:lang w:val="en-US"/>
        </w:rPr>
        <w:t>-</w:t>
      </w:r>
    </w:p>
    <w:p w:rsidR="00902E30" w:rsidRPr="007055DF" w:rsidRDefault="00902E30" w:rsidP="00902E30">
      <w:pPr>
        <w:rPr>
          <w:rFonts w:ascii="Times New Roman" w:hAnsi="Times New Roman"/>
          <w:bCs/>
          <w:color w:val="auto"/>
          <w:sz w:val="24"/>
          <w:szCs w:val="28"/>
          <w:lang w:val="en-US"/>
        </w:rPr>
      </w:pPr>
    </w:p>
    <w:p w:rsidR="00902E30" w:rsidRPr="007055DF" w:rsidRDefault="00902E30" w:rsidP="00902E30">
      <w:pPr>
        <w:rPr>
          <w:rFonts w:ascii="Times New Roman" w:hAnsi="Times New Roman"/>
          <w:b/>
          <w:bCs/>
          <w:color w:val="auto"/>
          <w:sz w:val="28"/>
          <w:szCs w:val="28"/>
          <w:u w:val="single"/>
          <w:lang w:val="en-US"/>
        </w:rPr>
      </w:pPr>
      <w:r w:rsidRPr="007055DF">
        <w:rPr>
          <w:rFonts w:ascii="Times New Roman" w:hAnsi="Times New Roman"/>
          <w:b/>
          <w:bCs/>
          <w:color w:val="auto"/>
          <w:sz w:val="28"/>
          <w:szCs w:val="28"/>
          <w:u w:val="single"/>
          <w:lang w:val="en-US"/>
        </w:rPr>
        <w:t xml:space="preserve">9. Conclusions and General Remarks Concerning the Project  </w:t>
      </w:r>
    </w:p>
    <w:p w:rsidR="00902E30" w:rsidRPr="007055DF" w:rsidRDefault="00902E30" w:rsidP="00902E30">
      <w:pPr>
        <w:rPr>
          <w:rFonts w:ascii="Times New Roman" w:hAnsi="Times New Roman"/>
          <w:bCs/>
          <w:color w:val="auto"/>
          <w:sz w:val="24"/>
          <w:szCs w:val="28"/>
          <w:lang w:val="en-US"/>
        </w:rPr>
      </w:pPr>
    </w:p>
    <w:p w:rsidR="00902E30" w:rsidRPr="007055DF" w:rsidRDefault="00AC120F" w:rsidP="00902E30">
      <w:pPr>
        <w:rPr>
          <w:rFonts w:ascii="Times New Roman" w:hAnsi="Times New Roman"/>
          <w:bCs/>
          <w:color w:val="auto"/>
          <w:sz w:val="24"/>
          <w:szCs w:val="28"/>
          <w:lang w:val="en-US"/>
        </w:rPr>
      </w:pPr>
      <w:r w:rsidRPr="007055DF">
        <w:rPr>
          <w:rFonts w:ascii="Times New Roman" w:hAnsi="Times New Roman"/>
          <w:bCs/>
          <w:color w:val="auto"/>
          <w:sz w:val="24"/>
          <w:szCs w:val="28"/>
          <w:lang w:val="en-US"/>
        </w:rPr>
        <w:t>The main findings of the Mission are set out in Annexes I a</w:t>
      </w:r>
      <w:r w:rsidR="007055DF">
        <w:rPr>
          <w:rFonts w:ascii="Times New Roman" w:hAnsi="Times New Roman"/>
          <w:bCs/>
          <w:color w:val="auto"/>
          <w:sz w:val="24"/>
          <w:szCs w:val="28"/>
          <w:lang w:val="en-US"/>
        </w:rPr>
        <w:t>nd II to this report as follows:</w:t>
      </w:r>
    </w:p>
    <w:p w:rsidR="00902E30" w:rsidRPr="007055DF" w:rsidRDefault="00902E30" w:rsidP="00902E30">
      <w:pPr>
        <w:rPr>
          <w:rFonts w:ascii="Times New Roman" w:hAnsi="Times New Roman"/>
          <w:bCs/>
          <w:color w:val="auto"/>
          <w:sz w:val="24"/>
          <w:szCs w:val="28"/>
          <w:lang w:val="en-US"/>
        </w:rPr>
      </w:pPr>
    </w:p>
    <w:p w:rsidR="00902E30" w:rsidRDefault="007055DF" w:rsidP="00902E30">
      <w:pPr>
        <w:rPr>
          <w:rFonts w:ascii="Times New Roman" w:hAnsi="Times New Roman"/>
          <w:bCs/>
          <w:color w:val="auto"/>
          <w:sz w:val="24"/>
          <w:szCs w:val="28"/>
        </w:rPr>
      </w:pPr>
      <w:r>
        <w:rPr>
          <w:rFonts w:ascii="Times New Roman" w:hAnsi="Times New Roman"/>
          <w:bCs/>
          <w:color w:val="auto"/>
          <w:sz w:val="24"/>
          <w:szCs w:val="28"/>
          <w:lang w:val="en-US"/>
        </w:rPr>
        <w:t xml:space="preserve">ANNEX </w:t>
      </w:r>
      <w:proofErr w:type="gramStart"/>
      <w:r>
        <w:rPr>
          <w:rFonts w:ascii="Times New Roman" w:hAnsi="Times New Roman"/>
          <w:bCs/>
          <w:color w:val="auto"/>
          <w:sz w:val="24"/>
          <w:szCs w:val="28"/>
          <w:lang w:val="en-US"/>
        </w:rPr>
        <w:t>I</w:t>
      </w:r>
      <w:proofErr w:type="gramEnd"/>
      <w:r>
        <w:rPr>
          <w:rFonts w:ascii="Times New Roman" w:hAnsi="Times New Roman"/>
          <w:bCs/>
          <w:color w:val="auto"/>
          <w:sz w:val="24"/>
          <w:szCs w:val="28"/>
          <w:lang w:val="en-US"/>
        </w:rPr>
        <w:t xml:space="preserve">: </w:t>
      </w:r>
      <w:r w:rsidRPr="007055DF">
        <w:rPr>
          <w:rFonts w:ascii="Times New Roman" w:hAnsi="Times New Roman"/>
          <w:bCs/>
          <w:color w:val="auto"/>
          <w:sz w:val="24"/>
          <w:szCs w:val="24"/>
          <w:lang w:val="en-US"/>
        </w:rPr>
        <w:t xml:space="preserve">The summary of </w:t>
      </w:r>
      <w:r w:rsidRPr="007055DF">
        <w:rPr>
          <w:rFonts w:ascii="Times New Roman" w:hAnsi="Times New Roman"/>
          <w:color w:val="auto"/>
          <w:sz w:val="24"/>
          <w:szCs w:val="24"/>
        </w:rPr>
        <w:t xml:space="preserve">main strengths and areas of improvement of </w:t>
      </w:r>
      <w:r w:rsidRPr="007055DF">
        <w:rPr>
          <w:rFonts w:ascii="Times New Roman" w:hAnsi="Times New Roman"/>
          <w:bCs/>
          <w:color w:val="auto"/>
          <w:sz w:val="24"/>
          <w:szCs w:val="24"/>
          <w:lang w:eastAsia="hr-HR"/>
        </w:rPr>
        <w:t>UNEC, ASPU and AZTU</w:t>
      </w:r>
      <w:r>
        <w:rPr>
          <w:rFonts w:ascii="Times New Roman" w:hAnsi="Times New Roman"/>
          <w:bCs/>
          <w:color w:val="auto"/>
          <w:sz w:val="24"/>
          <w:szCs w:val="24"/>
          <w:lang w:eastAsia="hr-HR"/>
        </w:rPr>
        <w:t xml:space="preserve"> and summary of the key findings of the </w:t>
      </w:r>
      <w:r>
        <w:rPr>
          <w:rFonts w:ascii="Times New Roman" w:hAnsi="Times New Roman"/>
          <w:bCs/>
          <w:color w:val="auto"/>
          <w:sz w:val="24"/>
          <w:szCs w:val="28"/>
        </w:rPr>
        <w:t xml:space="preserve">analysis of </w:t>
      </w:r>
      <w:r w:rsidRPr="007055DF">
        <w:rPr>
          <w:rFonts w:ascii="Times New Roman" w:hAnsi="Times New Roman"/>
          <w:bCs/>
          <w:color w:val="auto"/>
          <w:sz w:val="24"/>
          <w:szCs w:val="28"/>
        </w:rPr>
        <w:t>pilot evaluations</w:t>
      </w:r>
    </w:p>
    <w:p w:rsidR="007055DF" w:rsidRDefault="007055DF" w:rsidP="00902E30">
      <w:pPr>
        <w:rPr>
          <w:rFonts w:ascii="Times New Roman" w:hAnsi="Times New Roman"/>
          <w:bCs/>
          <w:color w:val="auto"/>
          <w:sz w:val="24"/>
          <w:szCs w:val="28"/>
        </w:rPr>
      </w:pPr>
    </w:p>
    <w:p w:rsidR="007055DF" w:rsidRPr="007055DF" w:rsidRDefault="007055DF" w:rsidP="00902E30">
      <w:pPr>
        <w:rPr>
          <w:rFonts w:ascii="Times New Roman" w:hAnsi="Times New Roman"/>
          <w:bCs/>
          <w:color w:val="auto"/>
          <w:sz w:val="24"/>
          <w:szCs w:val="28"/>
          <w:lang w:val="en-US"/>
        </w:rPr>
      </w:pPr>
      <w:r>
        <w:rPr>
          <w:rFonts w:ascii="Times New Roman" w:hAnsi="Times New Roman"/>
          <w:bCs/>
          <w:color w:val="auto"/>
          <w:sz w:val="24"/>
          <w:szCs w:val="28"/>
        </w:rPr>
        <w:t>ANNEX II: R</w:t>
      </w:r>
      <w:r w:rsidRPr="007055DF">
        <w:rPr>
          <w:rFonts w:ascii="Times New Roman" w:hAnsi="Times New Roman"/>
          <w:bCs/>
          <w:color w:val="auto"/>
          <w:sz w:val="24"/>
          <w:szCs w:val="28"/>
        </w:rPr>
        <w:t>ecommendations for ANO’s further activitie</w:t>
      </w:r>
      <w:r>
        <w:rPr>
          <w:rFonts w:ascii="Times New Roman" w:hAnsi="Times New Roman"/>
          <w:bCs/>
          <w:color w:val="auto"/>
          <w:sz w:val="24"/>
          <w:szCs w:val="28"/>
        </w:rPr>
        <w:t xml:space="preserve">s </w:t>
      </w:r>
      <w:r w:rsidRPr="007055DF">
        <w:rPr>
          <w:rFonts w:ascii="Times New Roman" w:hAnsi="Times New Roman"/>
          <w:bCs/>
          <w:color w:val="auto"/>
          <w:sz w:val="24"/>
          <w:szCs w:val="28"/>
        </w:rPr>
        <w:t>support</w:t>
      </w:r>
      <w:r>
        <w:rPr>
          <w:rFonts w:ascii="Times New Roman" w:hAnsi="Times New Roman"/>
          <w:bCs/>
          <w:color w:val="auto"/>
          <w:sz w:val="24"/>
          <w:szCs w:val="28"/>
        </w:rPr>
        <w:t>ing</w:t>
      </w:r>
      <w:r w:rsidRPr="007055DF">
        <w:rPr>
          <w:rFonts w:ascii="Times New Roman" w:hAnsi="Times New Roman"/>
          <w:bCs/>
          <w:color w:val="auto"/>
          <w:sz w:val="24"/>
          <w:szCs w:val="28"/>
        </w:rPr>
        <w:t xml:space="preserve"> the implementation of an EHEA compatible QA system in Azerbaijan</w:t>
      </w:r>
    </w:p>
    <w:p w:rsidR="007055DF" w:rsidRDefault="007055DF" w:rsidP="00902E30">
      <w:pPr>
        <w:rPr>
          <w:rFonts w:ascii="Times New Roman" w:hAnsi="Times New Roman"/>
          <w:b/>
          <w:bCs/>
          <w:color w:val="auto"/>
          <w:sz w:val="28"/>
          <w:szCs w:val="28"/>
          <w:lang w:val="en-US"/>
        </w:rPr>
      </w:pPr>
    </w:p>
    <w:p w:rsidR="00902E30" w:rsidRPr="007055DF" w:rsidRDefault="00902E30" w:rsidP="00902E30">
      <w:pPr>
        <w:rPr>
          <w:rFonts w:ascii="Times New Roman" w:hAnsi="Times New Roman"/>
          <w:b/>
          <w:bCs/>
          <w:color w:val="auto"/>
          <w:sz w:val="28"/>
          <w:szCs w:val="28"/>
          <w:lang w:val="en-US"/>
        </w:rPr>
      </w:pPr>
      <w:r w:rsidRPr="007055DF">
        <w:rPr>
          <w:rFonts w:ascii="Times New Roman" w:hAnsi="Times New Roman"/>
          <w:b/>
          <w:bCs/>
          <w:color w:val="auto"/>
          <w:sz w:val="28"/>
          <w:szCs w:val="28"/>
          <w:lang w:val="en-US"/>
        </w:rPr>
        <w:t>______________________</w:t>
      </w:r>
      <w:r w:rsidRPr="007055DF">
        <w:rPr>
          <w:rFonts w:ascii="Times New Roman" w:hAnsi="Times New Roman"/>
          <w:b/>
          <w:bCs/>
          <w:color w:val="auto"/>
          <w:sz w:val="28"/>
          <w:szCs w:val="28"/>
          <w:lang w:val="en-US"/>
        </w:rPr>
        <w:tab/>
      </w:r>
      <w:r w:rsidRPr="007055DF">
        <w:rPr>
          <w:rFonts w:ascii="Times New Roman" w:hAnsi="Times New Roman"/>
          <w:b/>
          <w:bCs/>
          <w:color w:val="auto"/>
          <w:sz w:val="28"/>
          <w:szCs w:val="28"/>
          <w:lang w:val="en-US"/>
        </w:rPr>
        <w:tab/>
        <w:t>_____________________</w:t>
      </w:r>
    </w:p>
    <w:p w:rsidR="00902E30" w:rsidRPr="007055DF" w:rsidRDefault="00902E30" w:rsidP="00902E30">
      <w:pPr>
        <w:rPr>
          <w:color w:val="auto"/>
          <w:lang w:val="en-US"/>
        </w:rPr>
      </w:pPr>
      <w:r w:rsidRPr="007055DF">
        <w:rPr>
          <w:rFonts w:ascii="Times New Roman" w:hAnsi="Times New Roman"/>
          <w:b/>
          <w:bCs/>
          <w:color w:val="auto"/>
          <w:sz w:val="28"/>
          <w:szCs w:val="28"/>
          <w:lang w:val="en-US"/>
        </w:rPr>
        <w:t>(Date and place)</w:t>
      </w:r>
      <w:r w:rsidRPr="007055DF">
        <w:rPr>
          <w:rFonts w:ascii="Times New Roman" w:hAnsi="Times New Roman"/>
          <w:b/>
          <w:bCs/>
          <w:color w:val="auto"/>
          <w:sz w:val="28"/>
          <w:szCs w:val="28"/>
          <w:lang w:val="en-US"/>
        </w:rPr>
        <w:tab/>
      </w:r>
      <w:r w:rsidRPr="007055DF">
        <w:rPr>
          <w:rFonts w:ascii="Times New Roman" w:hAnsi="Times New Roman"/>
          <w:b/>
          <w:bCs/>
          <w:color w:val="auto"/>
          <w:sz w:val="28"/>
          <w:szCs w:val="28"/>
          <w:lang w:val="en-US"/>
        </w:rPr>
        <w:tab/>
      </w:r>
      <w:r w:rsidRPr="007055DF">
        <w:rPr>
          <w:rFonts w:ascii="Times New Roman" w:hAnsi="Times New Roman"/>
          <w:b/>
          <w:bCs/>
          <w:color w:val="auto"/>
          <w:sz w:val="28"/>
          <w:szCs w:val="28"/>
          <w:lang w:val="en-US"/>
        </w:rPr>
        <w:tab/>
        <w:t>(Signature of Expert)</w:t>
      </w:r>
      <w:r w:rsidRPr="007055DF">
        <w:rPr>
          <w:rFonts w:ascii="Times New Roman" w:hAnsi="Times New Roman"/>
          <w:b/>
          <w:bCs/>
          <w:color w:val="auto"/>
          <w:sz w:val="28"/>
          <w:szCs w:val="28"/>
          <w:lang w:val="en-US"/>
        </w:rPr>
        <w:tab/>
      </w:r>
    </w:p>
    <w:p w:rsidR="00902E30" w:rsidRPr="007055DF" w:rsidRDefault="00902E30" w:rsidP="00902E30">
      <w:pPr>
        <w:rPr>
          <w:color w:val="auto"/>
          <w:lang w:val="en-US"/>
        </w:rPr>
      </w:pPr>
    </w:p>
    <w:p w:rsidR="00136F4F" w:rsidRPr="00E95130" w:rsidRDefault="00136F4F" w:rsidP="00136F4F">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136F4F" w:rsidRPr="006178BC" w:rsidRDefault="00136F4F" w:rsidP="00136F4F">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136F4F" w:rsidRDefault="00136F4F" w:rsidP="00136F4F">
      <w:pPr>
        <w:rPr>
          <w:lang w:val="en-US"/>
        </w:rPr>
      </w:pPr>
    </w:p>
    <w:p w:rsidR="00136F4F" w:rsidRPr="00E95130" w:rsidRDefault="00136F4F" w:rsidP="00136F4F">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136F4F" w:rsidRDefault="00136F4F" w:rsidP="00136F4F">
      <w:pPr>
        <w:rPr>
          <w:rFonts w:ascii="Times New Roman" w:hAnsi="Times New Roman"/>
          <w:b/>
          <w:bCs/>
          <w:color w:val="000000"/>
          <w:sz w:val="28"/>
          <w:szCs w:val="28"/>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136F4F" w:rsidRPr="006178BC" w:rsidRDefault="00136F4F" w:rsidP="00136F4F">
      <w:pPr>
        <w:rPr>
          <w:lang w:val="en-US"/>
        </w:rPr>
      </w:pPr>
    </w:p>
    <w:p w:rsidR="00136F4F" w:rsidRDefault="00136F4F" w:rsidP="00136F4F">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136F4F" w:rsidRPr="00A70A41" w:rsidRDefault="00136F4F" w:rsidP="00136F4F">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136F4F" w:rsidRDefault="00136F4F" w:rsidP="00136F4F">
      <w:pPr>
        <w:rPr>
          <w:rFonts w:ascii="Times New Roman" w:hAnsi="Times New Roman"/>
          <w:b/>
          <w:bCs/>
          <w:color w:val="000000"/>
          <w:sz w:val="28"/>
          <w:szCs w:val="28"/>
          <w:lang w:val="en-US"/>
        </w:rPr>
      </w:pPr>
    </w:p>
    <w:p w:rsidR="00136F4F" w:rsidRPr="00E95130" w:rsidRDefault="00136F4F" w:rsidP="00136F4F">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136F4F" w:rsidRPr="006178BC" w:rsidRDefault="00136F4F" w:rsidP="00136F4F">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136F4F" w:rsidRDefault="00136F4F" w:rsidP="00136F4F">
      <w:pPr>
        <w:rPr>
          <w:lang w:val="en-US"/>
        </w:rPr>
      </w:pPr>
    </w:p>
    <w:p w:rsidR="00136F4F" w:rsidRPr="00E95130" w:rsidRDefault="00136F4F" w:rsidP="00136F4F">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136F4F" w:rsidRDefault="00136F4F" w:rsidP="00136F4F">
      <w:pPr>
        <w:rPr>
          <w:rFonts w:ascii="Times New Roman" w:hAnsi="Times New Roman"/>
          <w:b/>
          <w:bCs/>
          <w:color w:val="000000"/>
          <w:sz w:val="28"/>
          <w:szCs w:val="28"/>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136F4F" w:rsidRPr="006178BC" w:rsidRDefault="00136F4F" w:rsidP="00136F4F">
      <w:pPr>
        <w:rPr>
          <w:lang w:val="en-US"/>
        </w:rPr>
      </w:pPr>
    </w:p>
    <w:p w:rsidR="00136F4F" w:rsidRDefault="00136F4F" w:rsidP="00136F4F">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136F4F" w:rsidRPr="00A70A41" w:rsidRDefault="00136F4F" w:rsidP="00136F4F">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136F4F" w:rsidRDefault="00136F4F" w:rsidP="00136F4F">
      <w:pPr>
        <w:rPr>
          <w:rFonts w:ascii="Times New Roman" w:hAnsi="Times New Roman"/>
          <w:b/>
          <w:bCs/>
          <w:color w:val="000000"/>
          <w:sz w:val="28"/>
          <w:szCs w:val="28"/>
          <w:lang w:val="en-US"/>
        </w:rPr>
      </w:pPr>
    </w:p>
    <w:p w:rsidR="00136F4F" w:rsidRPr="00E95130" w:rsidRDefault="00136F4F" w:rsidP="00136F4F">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136F4F" w:rsidRPr="006178BC" w:rsidRDefault="00136F4F" w:rsidP="00136F4F">
      <w:pPr>
        <w:rPr>
          <w:lang w:val="en-US"/>
        </w:rPr>
      </w:pPr>
      <w:r>
        <w:rPr>
          <w:rFonts w:ascii="Times New Roman" w:hAnsi="Times New Roman"/>
          <w:b/>
          <w:bCs/>
          <w:color w:val="000000"/>
          <w:sz w:val="28"/>
          <w:szCs w:val="28"/>
          <w:lang w:val="en-US"/>
        </w:rPr>
        <w:t>(Da</w:t>
      </w:r>
      <w:bookmarkStart w:id="0" w:name="_GoBack"/>
      <w:bookmarkEnd w:id="0"/>
      <w:r>
        <w:rPr>
          <w:rFonts w:ascii="Times New Roman" w:hAnsi="Times New Roman"/>
          <w:b/>
          <w:bCs/>
          <w:color w:val="000000"/>
          <w:sz w:val="28"/>
          <w:szCs w:val="28"/>
          <w:lang w:val="en-US"/>
        </w:rPr>
        <w:t>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136F4F" w:rsidRDefault="00136F4F" w:rsidP="00136F4F">
      <w:pPr>
        <w:rPr>
          <w:lang w:val="en-US"/>
        </w:rPr>
      </w:pPr>
    </w:p>
    <w:p w:rsidR="00136F4F" w:rsidRPr="00E95130" w:rsidRDefault="00136F4F" w:rsidP="00136F4F">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136F4F" w:rsidRDefault="00136F4F" w:rsidP="00136F4F">
      <w:pPr>
        <w:rPr>
          <w:rFonts w:ascii="Times New Roman" w:hAnsi="Times New Roman"/>
          <w:b/>
          <w:bCs/>
          <w:color w:val="000000"/>
          <w:sz w:val="28"/>
          <w:szCs w:val="28"/>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136F4F" w:rsidRPr="006178BC" w:rsidRDefault="00136F4F" w:rsidP="00136F4F">
      <w:pPr>
        <w:rPr>
          <w:lang w:val="en-US"/>
        </w:rPr>
      </w:pPr>
    </w:p>
    <w:p w:rsidR="00136F4F" w:rsidRDefault="00136F4F" w:rsidP="00136F4F">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136F4F" w:rsidRPr="00A70A41" w:rsidRDefault="00136F4F" w:rsidP="00136F4F">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902E30" w:rsidRPr="007055DF" w:rsidRDefault="00902E30">
      <w:pPr>
        <w:rPr>
          <w:color w:val="auto"/>
          <w:lang w:val="en-US"/>
        </w:rPr>
      </w:pPr>
    </w:p>
    <w:sectPr w:rsidR="00902E30" w:rsidRPr="007055DF" w:rsidSect="00136F4F">
      <w:headerReference w:type="default" r:id="rId9"/>
      <w:pgSz w:w="11906" w:h="16838"/>
      <w:pgMar w:top="1134" w:right="1134" w:bottom="1134"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9D7" w:rsidRDefault="00E719D7">
      <w:r>
        <w:separator/>
      </w:r>
    </w:p>
  </w:endnote>
  <w:endnote w:type="continuationSeparator" w:id="0">
    <w:p w:rsidR="00E719D7" w:rsidRDefault="00E7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9D7" w:rsidRDefault="00E719D7">
      <w:r>
        <w:separator/>
      </w:r>
    </w:p>
  </w:footnote>
  <w:footnote w:type="continuationSeparator" w:id="0">
    <w:p w:rsidR="00E719D7" w:rsidRDefault="00E719D7">
      <w:r>
        <w:continuationSeparator/>
      </w:r>
    </w:p>
  </w:footnote>
  <w:footnote w:id="1">
    <w:p w:rsidR="007055DF" w:rsidRPr="007055DF" w:rsidRDefault="007055DF" w:rsidP="007055DF">
      <w:pPr>
        <w:spacing w:before="100" w:beforeAutospacing="1" w:after="100" w:afterAutospacing="1"/>
        <w:rPr>
          <w:sz w:val="22"/>
          <w:szCs w:val="22"/>
        </w:rPr>
      </w:pPr>
      <w:r>
        <w:rPr>
          <w:rStyle w:val="FootnoteReference"/>
        </w:rPr>
        <w:footnoteRef/>
      </w:r>
      <w:r>
        <w:t xml:space="preserve"> </w:t>
      </w:r>
      <w:r w:rsidRPr="007055DF">
        <w:rPr>
          <w:color w:val="auto"/>
          <w:sz w:val="22"/>
          <w:szCs w:val="22"/>
        </w:rPr>
        <w:t xml:space="preserve">Please see: </w:t>
      </w:r>
      <w:hyperlink r:id="rId1" w:history="1">
        <w:r w:rsidRPr="007055DF">
          <w:rPr>
            <w:rStyle w:val="Hyperlink"/>
            <w:color w:val="auto"/>
            <w:sz w:val="22"/>
            <w:szCs w:val="22"/>
          </w:rPr>
          <w:t>http://president.az/articles/24081</w:t>
        </w:r>
      </w:hyperlink>
    </w:p>
    <w:p w:rsidR="007055DF" w:rsidRPr="007055DF" w:rsidRDefault="007055DF">
      <w:pPr>
        <w:pStyle w:val="FootnoteText"/>
        <w:rPr>
          <w:rFonts w:asciiTheme="minorHAnsi" w:hAnsiTheme="minorHAnsi"/>
          <w:lang w:val="et-E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902E30" w:rsidP="006178BC">
    <w:pPr>
      <w:pStyle w:val="Title"/>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902E30" w:rsidP="00FE7E75">
    <w:pPr>
      <w:pStyle w:val="Title"/>
      <w:spacing w:after="0"/>
      <w:ind w:left="0"/>
      <w:rPr>
        <w:rFonts w:ascii="Times New Roman" w:hAnsi="Times New Roman"/>
        <w:b w:val="0"/>
        <w:sz w:val="14"/>
        <w:szCs w:val="14"/>
      </w:rPr>
    </w:pPr>
    <w:r>
      <w:rPr>
        <w:noProof/>
        <w:lang w:val="et-EE" w:eastAsia="et-EE"/>
      </w:rPr>
      <w:drawing>
        <wp:anchor distT="0" distB="0" distL="114300" distR="114300" simplePos="0" relativeHeight="251659264" behindDoc="0" locked="0" layoutInCell="1" allowOverlap="1" wp14:anchorId="3BC0E27E" wp14:editId="71BDD53C">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et-EE" w:eastAsia="et-EE"/>
      </w:rPr>
      <w:drawing>
        <wp:inline distT="0" distB="0" distL="0" distR="0" wp14:anchorId="1AAA5A5B" wp14:editId="14591CC5">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et-EE" w:eastAsia="et-EE"/>
      </w:rPr>
      <w:drawing>
        <wp:inline distT="0" distB="0" distL="0" distR="0" wp14:anchorId="39B15E86" wp14:editId="648413EB">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et-EE" w:eastAsia="et-EE"/>
      </w:rPr>
      <w:drawing>
        <wp:inline distT="0" distB="0" distL="0" distR="0" wp14:anchorId="39FD0506" wp14:editId="3AB68B2D">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et-EE" w:eastAsia="et-EE"/>
      </w:rPr>
      <w:drawing>
        <wp:inline distT="0" distB="0" distL="0" distR="0" wp14:anchorId="08060894" wp14:editId="6A83D753">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902E30"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0323C"/>
    <w:multiLevelType w:val="hybridMultilevel"/>
    <w:tmpl w:val="CC58C5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336D2269"/>
    <w:multiLevelType w:val="hybridMultilevel"/>
    <w:tmpl w:val="B2E211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E30"/>
    <w:rsid w:val="00051AAC"/>
    <w:rsid w:val="000B63A9"/>
    <w:rsid w:val="00136F4F"/>
    <w:rsid w:val="0013766A"/>
    <w:rsid w:val="00223E4A"/>
    <w:rsid w:val="00476585"/>
    <w:rsid w:val="004E6B4F"/>
    <w:rsid w:val="005C208F"/>
    <w:rsid w:val="00623715"/>
    <w:rsid w:val="007055DF"/>
    <w:rsid w:val="00745222"/>
    <w:rsid w:val="00767990"/>
    <w:rsid w:val="007D2F15"/>
    <w:rsid w:val="007F2768"/>
    <w:rsid w:val="00902E30"/>
    <w:rsid w:val="0094504D"/>
    <w:rsid w:val="00A8229A"/>
    <w:rsid w:val="00A968D5"/>
    <w:rsid w:val="00AC120F"/>
    <w:rsid w:val="00AF33D2"/>
    <w:rsid w:val="00B905A5"/>
    <w:rsid w:val="00BF69D8"/>
    <w:rsid w:val="00CA728F"/>
    <w:rsid w:val="00CD444B"/>
    <w:rsid w:val="00CE3AF4"/>
    <w:rsid w:val="00E719D7"/>
    <w:rsid w:val="00F746CC"/>
    <w:rsid w:val="00FA17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E30"/>
    <w:pPr>
      <w:spacing w:after="0" w:line="240" w:lineRule="auto"/>
    </w:pPr>
    <w:rPr>
      <w:rFonts w:ascii="Times New (W1)" w:eastAsia="Times New Roman" w:hAnsi="Times New (W1)" w:cs="Times New Roman"/>
      <w:color w:val="80000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2E30"/>
    <w:pPr>
      <w:spacing w:before="240" w:after="60"/>
      <w:ind w:left="7921"/>
      <w:jc w:val="center"/>
      <w:outlineLvl w:val="0"/>
    </w:pPr>
    <w:rPr>
      <w:rFonts w:ascii="Cambria" w:hAnsi="Cambria"/>
      <w:b/>
      <w:bCs/>
      <w:color w:val="auto"/>
      <w:kern w:val="28"/>
      <w:sz w:val="32"/>
      <w:szCs w:val="32"/>
      <w:lang w:val="en-US"/>
    </w:rPr>
  </w:style>
  <w:style w:type="character" w:customStyle="1" w:styleId="TitleChar">
    <w:name w:val="Title Char"/>
    <w:basedOn w:val="DefaultParagraphFont"/>
    <w:link w:val="Title"/>
    <w:uiPriority w:val="10"/>
    <w:rsid w:val="00902E30"/>
    <w:rPr>
      <w:rFonts w:ascii="Cambria" w:eastAsia="Times New Roman" w:hAnsi="Cambria" w:cs="Times New Roman"/>
      <w:b/>
      <w:bCs/>
      <w:kern w:val="28"/>
      <w:sz w:val="32"/>
      <w:szCs w:val="32"/>
      <w:lang w:val="en-US"/>
    </w:rPr>
  </w:style>
  <w:style w:type="table" w:styleId="TableGrid">
    <w:name w:val="Table Grid"/>
    <w:basedOn w:val="TableNormal"/>
    <w:uiPriority w:val="39"/>
    <w:rsid w:val="00902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29A"/>
    <w:rPr>
      <w:rFonts w:ascii="Tahoma" w:hAnsi="Tahoma" w:cs="Tahoma"/>
      <w:sz w:val="16"/>
      <w:szCs w:val="16"/>
    </w:rPr>
  </w:style>
  <w:style w:type="character" w:customStyle="1" w:styleId="BalloonTextChar">
    <w:name w:val="Balloon Text Char"/>
    <w:basedOn w:val="DefaultParagraphFont"/>
    <w:link w:val="BalloonText"/>
    <w:uiPriority w:val="99"/>
    <w:semiHidden/>
    <w:rsid w:val="00A8229A"/>
    <w:rPr>
      <w:rFonts w:ascii="Tahoma" w:eastAsia="Times New Roman" w:hAnsi="Tahoma" w:cs="Tahoma"/>
      <w:color w:val="800000"/>
      <w:sz w:val="16"/>
      <w:szCs w:val="16"/>
      <w:lang w:val="en-GB"/>
    </w:rPr>
  </w:style>
  <w:style w:type="paragraph" w:styleId="ListParagraph">
    <w:name w:val="List Paragraph"/>
    <w:basedOn w:val="Normal"/>
    <w:uiPriority w:val="34"/>
    <w:qFormat/>
    <w:rsid w:val="007F2768"/>
    <w:pPr>
      <w:ind w:left="720"/>
      <w:contextualSpacing/>
    </w:pPr>
  </w:style>
  <w:style w:type="paragraph" w:customStyle="1" w:styleId="Default">
    <w:name w:val="Default"/>
    <w:rsid w:val="00476585"/>
    <w:pPr>
      <w:autoSpaceDE w:val="0"/>
      <w:autoSpaceDN w:val="0"/>
      <w:adjustRightInd w:val="0"/>
      <w:spacing w:after="0" w:line="240" w:lineRule="auto"/>
    </w:pPr>
    <w:rPr>
      <w:rFonts w:ascii="Calibri" w:hAnsi="Calibri" w:cs="Calibri"/>
      <w:color w:val="000000"/>
      <w:sz w:val="24"/>
      <w:szCs w:val="24"/>
      <w:lang w:val="et-EE"/>
    </w:rPr>
  </w:style>
  <w:style w:type="character" w:styleId="Hyperlink">
    <w:name w:val="Hyperlink"/>
    <w:basedOn w:val="DefaultParagraphFont"/>
    <w:uiPriority w:val="99"/>
    <w:semiHidden/>
    <w:unhideWhenUsed/>
    <w:rsid w:val="007055DF"/>
    <w:rPr>
      <w:color w:val="0000FF"/>
      <w:u w:val="single"/>
    </w:rPr>
  </w:style>
  <w:style w:type="paragraph" w:styleId="EndnoteText">
    <w:name w:val="endnote text"/>
    <w:basedOn w:val="Normal"/>
    <w:link w:val="EndnoteTextChar"/>
    <w:uiPriority w:val="99"/>
    <w:semiHidden/>
    <w:unhideWhenUsed/>
    <w:rsid w:val="007055DF"/>
    <w:rPr>
      <w:sz w:val="20"/>
    </w:rPr>
  </w:style>
  <w:style w:type="character" w:customStyle="1" w:styleId="EndnoteTextChar">
    <w:name w:val="Endnote Text Char"/>
    <w:basedOn w:val="DefaultParagraphFont"/>
    <w:link w:val="EndnoteText"/>
    <w:uiPriority w:val="99"/>
    <w:semiHidden/>
    <w:rsid w:val="007055DF"/>
    <w:rPr>
      <w:rFonts w:ascii="Times New (W1)" w:eastAsia="Times New Roman" w:hAnsi="Times New (W1)" w:cs="Times New Roman"/>
      <w:color w:val="800000"/>
      <w:sz w:val="20"/>
      <w:szCs w:val="20"/>
      <w:lang w:val="en-GB"/>
    </w:rPr>
  </w:style>
  <w:style w:type="character" w:styleId="EndnoteReference">
    <w:name w:val="endnote reference"/>
    <w:basedOn w:val="DefaultParagraphFont"/>
    <w:uiPriority w:val="99"/>
    <w:semiHidden/>
    <w:unhideWhenUsed/>
    <w:rsid w:val="007055DF"/>
    <w:rPr>
      <w:vertAlign w:val="superscript"/>
    </w:rPr>
  </w:style>
  <w:style w:type="paragraph" w:styleId="FootnoteText">
    <w:name w:val="footnote text"/>
    <w:basedOn w:val="Normal"/>
    <w:link w:val="FootnoteTextChar"/>
    <w:uiPriority w:val="99"/>
    <w:semiHidden/>
    <w:unhideWhenUsed/>
    <w:rsid w:val="007055DF"/>
    <w:rPr>
      <w:sz w:val="20"/>
    </w:rPr>
  </w:style>
  <w:style w:type="character" w:customStyle="1" w:styleId="FootnoteTextChar">
    <w:name w:val="Footnote Text Char"/>
    <w:basedOn w:val="DefaultParagraphFont"/>
    <w:link w:val="FootnoteText"/>
    <w:uiPriority w:val="99"/>
    <w:semiHidden/>
    <w:rsid w:val="007055DF"/>
    <w:rPr>
      <w:rFonts w:ascii="Times New (W1)" w:eastAsia="Times New Roman" w:hAnsi="Times New (W1)" w:cs="Times New Roman"/>
      <w:color w:val="800000"/>
      <w:sz w:val="20"/>
      <w:szCs w:val="20"/>
      <w:lang w:val="en-GB"/>
    </w:rPr>
  </w:style>
  <w:style w:type="character" w:styleId="FootnoteReference">
    <w:name w:val="footnote reference"/>
    <w:basedOn w:val="DefaultParagraphFont"/>
    <w:uiPriority w:val="99"/>
    <w:semiHidden/>
    <w:unhideWhenUsed/>
    <w:rsid w:val="007055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E30"/>
    <w:pPr>
      <w:spacing w:after="0" w:line="240" w:lineRule="auto"/>
    </w:pPr>
    <w:rPr>
      <w:rFonts w:ascii="Times New (W1)" w:eastAsia="Times New Roman" w:hAnsi="Times New (W1)" w:cs="Times New Roman"/>
      <w:color w:val="80000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2E30"/>
    <w:pPr>
      <w:spacing w:before="240" w:after="60"/>
      <w:ind w:left="7921"/>
      <w:jc w:val="center"/>
      <w:outlineLvl w:val="0"/>
    </w:pPr>
    <w:rPr>
      <w:rFonts w:ascii="Cambria" w:hAnsi="Cambria"/>
      <w:b/>
      <w:bCs/>
      <w:color w:val="auto"/>
      <w:kern w:val="28"/>
      <w:sz w:val="32"/>
      <w:szCs w:val="32"/>
      <w:lang w:val="en-US"/>
    </w:rPr>
  </w:style>
  <w:style w:type="character" w:customStyle="1" w:styleId="TitleChar">
    <w:name w:val="Title Char"/>
    <w:basedOn w:val="DefaultParagraphFont"/>
    <w:link w:val="Title"/>
    <w:uiPriority w:val="10"/>
    <w:rsid w:val="00902E30"/>
    <w:rPr>
      <w:rFonts w:ascii="Cambria" w:eastAsia="Times New Roman" w:hAnsi="Cambria" w:cs="Times New Roman"/>
      <w:b/>
      <w:bCs/>
      <w:kern w:val="28"/>
      <w:sz w:val="32"/>
      <w:szCs w:val="32"/>
      <w:lang w:val="en-US"/>
    </w:rPr>
  </w:style>
  <w:style w:type="table" w:styleId="TableGrid">
    <w:name w:val="Table Grid"/>
    <w:basedOn w:val="TableNormal"/>
    <w:uiPriority w:val="39"/>
    <w:rsid w:val="00902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29A"/>
    <w:rPr>
      <w:rFonts w:ascii="Tahoma" w:hAnsi="Tahoma" w:cs="Tahoma"/>
      <w:sz w:val="16"/>
      <w:szCs w:val="16"/>
    </w:rPr>
  </w:style>
  <w:style w:type="character" w:customStyle="1" w:styleId="BalloonTextChar">
    <w:name w:val="Balloon Text Char"/>
    <w:basedOn w:val="DefaultParagraphFont"/>
    <w:link w:val="BalloonText"/>
    <w:uiPriority w:val="99"/>
    <w:semiHidden/>
    <w:rsid w:val="00A8229A"/>
    <w:rPr>
      <w:rFonts w:ascii="Tahoma" w:eastAsia="Times New Roman" w:hAnsi="Tahoma" w:cs="Tahoma"/>
      <w:color w:val="800000"/>
      <w:sz w:val="16"/>
      <w:szCs w:val="16"/>
      <w:lang w:val="en-GB"/>
    </w:rPr>
  </w:style>
  <w:style w:type="paragraph" w:styleId="ListParagraph">
    <w:name w:val="List Paragraph"/>
    <w:basedOn w:val="Normal"/>
    <w:uiPriority w:val="34"/>
    <w:qFormat/>
    <w:rsid w:val="007F2768"/>
    <w:pPr>
      <w:ind w:left="720"/>
      <w:contextualSpacing/>
    </w:pPr>
  </w:style>
  <w:style w:type="paragraph" w:customStyle="1" w:styleId="Default">
    <w:name w:val="Default"/>
    <w:rsid w:val="00476585"/>
    <w:pPr>
      <w:autoSpaceDE w:val="0"/>
      <w:autoSpaceDN w:val="0"/>
      <w:adjustRightInd w:val="0"/>
      <w:spacing w:after="0" w:line="240" w:lineRule="auto"/>
    </w:pPr>
    <w:rPr>
      <w:rFonts w:ascii="Calibri" w:hAnsi="Calibri" w:cs="Calibri"/>
      <w:color w:val="000000"/>
      <w:sz w:val="24"/>
      <w:szCs w:val="24"/>
      <w:lang w:val="et-EE"/>
    </w:rPr>
  </w:style>
  <w:style w:type="character" w:styleId="Hyperlink">
    <w:name w:val="Hyperlink"/>
    <w:basedOn w:val="DefaultParagraphFont"/>
    <w:uiPriority w:val="99"/>
    <w:semiHidden/>
    <w:unhideWhenUsed/>
    <w:rsid w:val="007055DF"/>
    <w:rPr>
      <w:color w:val="0000FF"/>
      <w:u w:val="single"/>
    </w:rPr>
  </w:style>
  <w:style w:type="paragraph" w:styleId="EndnoteText">
    <w:name w:val="endnote text"/>
    <w:basedOn w:val="Normal"/>
    <w:link w:val="EndnoteTextChar"/>
    <w:uiPriority w:val="99"/>
    <w:semiHidden/>
    <w:unhideWhenUsed/>
    <w:rsid w:val="007055DF"/>
    <w:rPr>
      <w:sz w:val="20"/>
    </w:rPr>
  </w:style>
  <w:style w:type="character" w:customStyle="1" w:styleId="EndnoteTextChar">
    <w:name w:val="Endnote Text Char"/>
    <w:basedOn w:val="DefaultParagraphFont"/>
    <w:link w:val="EndnoteText"/>
    <w:uiPriority w:val="99"/>
    <w:semiHidden/>
    <w:rsid w:val="007055DF"/>
    <w:rPr>
      <w:rFonts w:ascii="Times New (W1)" w:eastAsia="Times New Roman" w:hAnsi="Times New (W1)" w:cs="Times New Roman"/>
      <w:color w:val="800000"/>
      <w:sz w:val="20"/>
      <w:szCs w:val="20"/>
      <w:lang w:val="en-GB"/>
    </w:rPr>
  </w:style>
  <w:style w:type="character" w:styleId="EndnoteReference">
    <w:name w:val="endnote reference"/>
    <w:basedOn w:val="DefaultParagraphFont"/>
    <w:uiPriority w:val="99"/>
    <w:semiHidden/>
    <w:unhideWhenUsed/>
    <w:rsid w:val="007055DF"/>
    <w:rPr>
      <w:vertAlign w:val="superscript"/>
    </w:rPr>
  </w:style>
  <w:style w:type="paragraph" w:styleId="FootnoteText">
    <w:name w:val="footnote text"/>
    <w:basedOn w:val="Normal"/>
    <w:link w:val="FootnoteTextChar"/>
    <w:uiPriority w:val="99"/>
    <w:semiHidden/>
    <w:unhideWhenUsed/>
    <w:rsid w:val="007055DF"/>
    <w:rPr>
      <w:sz w:val="20"/>
    </w:rPr>
  </w:style>
  <w:style w:type="character" w:customStyle="1" w:styleId="FootnoteTextChar">
    <w:name w:val="Footnote Text Char"/>
    <w:basedOn w:val="DefaultParagraphFont"/>
    <w:link w:val="FootnoteText"/>
    <w:uiPriority w:val="99"/>
    <w:semiHidden/>
    <w:rsid w:val="007055DF"/>
    <w:rPr>
      <w:rFonts w:ascii="Times New (W1)" w:eastAsia="Times New Roman" w:hAnsi="Times New (W1)" w:cs="Times New Roman"/>
      <w:color w:val="800000"/>
      <w:sz w:val="20"/>
      <w:szCs w:val="20"/>
      <w:lang w:val="en-GB"/>
    </w:rPr>
  </w:style>
  <w:style w:type="character" w:styleId="FootnoteReference">
    <w:name w:val="footnote reference"/>
    <w:basedOn w:val="DefaultParagraphFont"/>
    <w:uiPriority w:val="99"/>
    <w:semiHidden/>
    <w:unhideWhenUsed/>
    <w:rsid w:val="007055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769">
      <w:bodyDiv w:val="1"/>
      <w:marLeft w:val="0"/>
      <w:marRight w:val="0"/>
      <w:marTop w:val="0"/>
      <w:marBottom w:val="0"/>
      <w:divBdr>
        <w:top w:val="none" w:sz="0" w:space="0" w:color="auto"/>
        <w:left w:val="none" w:sz="0" w:space="0" w:color="auto"/>
        <w:bottom w:val="none" w:sz="0" w:space="0" w:color="auto"/>
        <w:right w:val="none" w:sz="0" w:space="0" w:color="auto"/>
      </w:divBdr>
    </w:div>
    <w:div w:id="456803642">
      <w:bodyDiv w:val="1"/>
      <w:marLeft w:val="0"/>
      <w:marRight w:val="0"/>
      <w:marTop w:val="0"/>
      <w:marBottom w:val="0"/>
      <w:divBdr>
        <w:top w:val="none" w:sz="0" w:space="0" w:color="auto"/>
        <w:left w:val="none" w:sz="0" w:space="0" w:color="auto"/>
        <w:bottom w:val="none" w:sz="0" w:space="0" w:color="auto"/>
        <w:right w:val="none" w:sz="0" w:space="0" w:color="auto"/>
      </w:divBdr>
    </w:div>
    <w:div w:id="586310007">
      <w:bodyDiv w:val="1"/>
      <w:marLeft w:val="0"/>
      <w:marRight w:val="0"/>
      <w:marTop w:val="0"/>
      <w:marBottom w:val="0"/>
      <w:divBdr>
        <w:top w:val="none" w:sz="0" w:space="0" w:color="auto"/>
        <w:left w:val="none" w:sz="0" w:space="0" w:color="auto"/>
        <w:bottom w:val="none" w:sz="0" w:space="0" w:color="auto"/>
        <w:right w:val="none" w:sz="0" w:space="0" w:color="auto"/>
      </w:divBdr>
    </w:div>
    <w:div w:id="1078284070">
      <w:bodyDiv w:val="1"/>
      <w:marLeft w:val="0"/>
      <w:marRight w:val="0"/>
      <w:marTop w:val="0"/>
      <w:marBottom w:val="0"/>
      <w:divBdr>
        <w:top w:val="none" w:sz="0" w:space="0" w:color="auto"/>
        <w:left w:val="none" w:sz="0" w:space="0" w:color="auto"/>
        <w:bottom w:val="none" w:sz="0" w:space="0" w:color="auto"/>
        <w:right w:val="none" w:sz="0" w:space="0" w:color="auto"/>
      </w:divBdr>
    </w:div>
    <w:div w:id="1213493202">
      <w:bodyDiv w:val="1"/>
      <w:marLeft w:val="0"/>
      <w:marRight w:val="0"/>
      <w:marTop w:val="0"/>
      <w:marBottom w:val="0"/>
      <w:divBdr>
        <w:top w:val="none" w:sz="0" w:space="0" w:color="auto"/>
        <w:left w:val="none" w:sz="0" w:space="0" w:color="auto"/>
        <w:bottom w:val="none" w:sz="0" w:space="0" w:color="auto"/>
        <w:right w:val="none" w:sz="0" w:space="0" w:color="auto"/>
      </w:divBdr>
    </w:div>
    <w:div w:id="178076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president.az/articles/2408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B1D2B-4039-416C-B190-B4BC58F8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1197</Words>
  <Characters>6948</Characters>
  <Application>Microsoft Office Word</Application>
  <DocSecurity>0</DocSecurity>
  <Lines>57</Lines>
  <Paragraphs>16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KARVI</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Tiia Bach</cp:lastModifiedBy>
  <cp:revision>2</cp:revision>
  <dcterms:created xsi:type="dcterms:W3CDTF">2017-06-09T04:55:00Z</dcterms:created>
  <dcterms:modified xsi:type="dcterms:W3CDTF">2017-06-09T04:55:00Z</dcterms:modified>
</cp:coreProperties>
</file>